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0D" w:rsidRDefault="00B13F0D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7D71A9" w:rsidRPr="007D71A9" w:rsidRDefault="007D71A9" w:rsidP="007D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A9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ОБРАЗОВАНИЯ, НАУЧНО-ТЕХНОЛОГИЧЕСКОЙ ПОЛИТИКИ И РЫБОХОЗЯЙСТВЕННОГО КОМПЛЕКСА</w:t>
      </w:r>
    </w:p>
    <w:p w:rsidR="00065BE4" w:rsidRP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«Санкт-Петербургский государственный университет ветеринарной медицины»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BE4" w:rsidRPr="001A7C11" w:rsidRDefault="001A7C11" w:rsidP="001A7C11">
      <w:pPr>
        <w:spacing w:after="0" w:line="228" w:lineRule="auto"/>
        <w:ind w:firstLine="426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BDBEB9D" wp14:editId="0EEA995D">
            <wp:simplePos x="0" y="0"/>
            <wp:positionH relativeFrom="margin">
              <wp:posOffset>-47625</wp:posOffset>
            </wp:positionH>
            <wp:positionV relativeFrom="paragraph">
              <wp:posOffset>15875</wp:posOffset>
            </wp:positionV>
            <wp:extent cx="1288415" cy="1457325"/>
            <wp:effectExtent l="0" t="0" r="6985" b="9525"/>
            <wp:wrapThrough wrapText="bothSides">
              <wp:wrapPolygon edited="0">
                <wp:start x="8304" y="0"/>
                <wp:lineTo x="1277" y="1694"/>
                <wp:lineTo x="958" y="3106"/>
                <wp:lineTo x="2236" y="4518"/>
                <wp:lineTo x="1916" y="9035"/>
                <wp:lineTo x="0" y="13553"/>
                <wp:lineTo x="0" y="17224"/>
                <wp:lineTo x="2236" y="18071"/>
                <wp:lineTo x="1277" y="19482"/>
                <wp:lineTo x="1277" y="20329"/>
                <wp:lineTo x="1916" y="21459"/>
                <wp:lineTo x="20120" y="21459"/>
                <wp:lineTo x="21398" y="18071"/>
                <wp:lineTo x="21398" y="13553"/>
                <wp:lineTo x="19801" y="9035"/>
                <wp:lineTo x="19162" y="4518"/>
                <wp:lineTo x="21078" y="2824"/>
                <wp:lineTo x="20440" y="1412"/>
                <wp:lineTo x="13733" y="0"/>
                <wp:lineTo x="83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E4" w:rsidRPr="001A7C11">
        <w:rPr>
          <w:rFonts w:ascii="Times New Roman" w:eastAsia="Calibri" w:hAnsi="Times New Roman" w:cs="Times New Roman"/>
          <w:b/>
          <w:sz w:val="27"/>
          <w:szCs w:val="27"/>
        </w:rPr>
        <w:t>Уважаемые коллеги!</w:t>
      </w:r>
    </w:p>
    <w:p w:rsidR="00F86801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Calibri" w:eastAsia="Times New Roman" w:hAnsi="Calibri" w:cs="Times New Roman"/>
          <w:sz w:val="27"/>
          <w:szCs w:val="27"/>
        </w:rPr>
        <w:tab/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Приглашаем Вас принять участие в Международной научной конференции</w:t>
      </w:r>
    </w:p>
    <w:p w:rsidR="00065BE4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«Актуальные вопросы ветеринарной </w:t>
      </w:r>
      <w:r w:rsidR="007D71A9">
        <w:rPr>
          <w:rFonts w:ascii="Times New Roman" w:eastAsia="Times New Roman" w:hAnsi="Times New Roman" w:cs="Times New Roman"/>
          <w:b/>
          <w:sz w:val="27"/>
          <w:szCs w:val="27"/>
        </w:rPr>
        <w:t>медицины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>,</w:t>
      </w:r>
    </w:p>
    <w:p w:rsidR="001A7C11" w:rsidRPr="00BF154B" w:rsidRDefault="001A7C11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посвященной 100-летию кафедр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>клинической диагностики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, внутренних бо</w:t>
      </w:r>
      <w:r w:rsidR="005F6181">
        <w:rPr>
          <w:rFonts w:ascii="Times New Roman" w:eastAsia="Times New Roman" w:hAnsi="Times New Roman" w:cs="Times New Roman"/>
          <w:b/>
          <w:sz w:val="27"/>
          <w:szCs w:val="27"/>
        </w:rPr>
        <w:t xml:space="preserve">лезней животных им. Синева А.В.,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акушерства </w:t>
      </w:r>
    </w:p>
    <w:p w:rsidR="00065BE4" w:rsidRPr="001A7C11" w:rsidRDefault="00EB0EDA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6-7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окт</w:t>
      </w:r>
      <w:bookmarkStart w:id="0" w:name="_GoBack"/>
      <w:bookmarkEnd w:id="0"/>
      <w:r w:rsidR="00D5462B" w:rsidRPr="000A7FCD">
        <w:rPr>
          <w:rFonts w:ascii="Times New Roman" w:eastAsia="Times New Roman" w:hAnsi="Times New Roman" w:cs="Times New Roman"/>
          <w:b/>
          <w:sz w:val="27"/>
          <w:szCs w:val="27"/>
        </w:rPr>
        <w:t>ября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202</w:t>
      </w:r>
      <w:r w:rsidR="001A7C11" w:rsidRPr="001A7C11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г.</w:t>
      </w:r>
    </w:p>
    <w:p w:rsidR="008F5148" w:rsidRDefault="008F5148" w:rsidP="001A7C11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учёные, аспиранты, магистранты и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ветеринарного </w:t>
      </w: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профиля из Российской Федерации, а также стран ближнего и дальнего зарубежья. </w:t>
      </w: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Рабочий язык конференции – русский. 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D">
        <w:rPr>
          <w:rFonts w:ascii="Times New Roman" w:eastAsia="Times New Roman" w:hAnsi="Times New Roman" w:cs="Times New Roman"/>
          <w:sz w:val="28"/>
          <w:szCs w:val="28"/>
        </w:rPr>
        <w:t>Форма участия – очно-заочная. Сборник выйдет в электронном виде, будет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 на сайте СП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ГУВМ и разослан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авторам по электронным адресам, указанным в анкете. Также материалы конференции будут размещены на сайте 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и проиндексированы в РИНЦ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5A86" w:rsidRPr="005F5A86">
        <w:rPr>
          <w:rFonts w:ascii="Times New Roman" w:hAnsi="Times New Roman" w:cs="Times New Roman"/>
          <w:sz w:val="26"/>
          <w:szCs w:val="26"/>
        </w:rPr>
        <w:t xml:space="preserve"> </w:t>
      </w:r>
      <w:r w:rsidR="005F5A86" w:rsidRPr="005F5A86">
        <w:rPr>
          <w:rFonts w:ascii="Times New Roman" w:eastAsia="Times New Roman" w:hAnsi="Times New Roman" w:cs="Times New Roman"/>
          <w:sz w:val="28"/>
          <w:szCs w:val="28"/>
        </w:rPr>
        <w:t>Публикация в электронном сборнике является бесплатной.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>Лучшие, по мнению редакции, научные материалы будут опубликованы в журнале, входящем в перечень ВАК РФ, о чем авторы будут уведомлены дополнительно.</w:t>
      </w: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62B" w:rsidRDefault="00D5462B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b/>
          <w:sz w:val="28"/>
          <w:szCs w:val="28"/>
        </w:rPr>
        <w:t>Научные направления конференции:</w:t>
      </w:r>
    </w:p>
    <w:p w:rsidR="00334B04" w:rsidRPr="0041394A" w:rsidRDefault="002D0007" w:rsidP="002D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1. Актуальные проблемы ветеринарной медицины, н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аучное обеспечение инновационного развития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животноводства и биотехнологий;</w:t>
      </w:r>
    </w:p>
    <w:p w:rsidR="007D0C55" w:rsidRPr="0041394A" w:rsidRDefault="002D0007" w:rsidP="003C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Современные средства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 xml:space="preserve"> способы профил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актики, диагностики и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лечения болезней животных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 незаразной этиологии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B04" w:rsidRDefault="002D0007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4B04" w:rsidRPr="0041394A">
        <w:rPr>
          <w:rFonts w:ascii="Times New Roman" w:eastAsia="Times New Roman" w:hAnsi="Times New Roman" w:cs="Times New Roman"/>
          <w:sz w:val="28"/>
          <w:szCs w:val="28"/>
        </w:rPr>
        <w:t>. Ветеринарное акушерство, гинекология, андроло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гия и репродуктивные технологии.</w:t>
      </w:r>
    </w:p>
    <w:p w:rsidR="00BF154B" w:rsidRPr="0041394A" w:rsidRDefault="00BF154B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КОМИТЕТ:</w:t>
      </w:r>
    </w:p>
    <w:p w:rsidR="009279C2" w:rsidRPr="00FC42A4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Племяшов К.В. –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 w:rsidR="00EA0C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>ектор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 xml:space="preserve"> Санк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т-Петербургского государственного университета ветеринарной медицины (ФГБОУ ВО СПбГУВМ),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акушерства и оперативной хирургии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член-корреспондент Российской академии наук (РАН), доктор ветеринарных наук,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Сопредседатели:</w:t>
      </w:r>
      <w:r w:rsidRPr="006F4A01"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Г.С.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C2" w:rsidRPr="00BF06EB">
        <w:rPr>
          <w:rFonts w:ascii="Times New Roman" w:hAnsi="Times New Roman" w:cs="Times New Roman"/>
          <w:sz w:val="28"/>
          <w:szCs w:val="28"/>
        </w:rPr>
        <w:t>проректор по НИР и международным связям</w:t>
      </w:r>
      <w:r>
        <w:rPr>
          <w:rFonts w:ascii="Times New Roman" w:hAnsi="Times New Roman" w:cs="Times New Roman"/>
          <w:sz w:val="28"/>
          <w:szCs w:val="28"/>
        </w:rPr>
        <w:t>, доцент кафедры акушерства и оперативной хирургии, кандидат ветеринарных наук,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Прусаков А.В. – заведующий</w:t>
      </w:r>
      <w:r w:rsidR="009279C2"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8B6EA7">
        <w:rPr>
          <w:rFonts w:ascii="Times New Roman" w:eastAsia="Times New Roman" w:hAnsi="Times New Roman" w:cs="Times New Roman"/>
          <w:sz w:val="28"/>
          <w:szCs w:val="28"/>
        </w:rPr>
        <w:t>кафедрой внутренних болезней животных им. Синева А.В.</w:t>
      </w:r>
      <w:r>
        <w:rPr>
          <w:rFonts w:ascii="Times New Roman" w:eastAsia="Times New Roman" w:hAnsi="Times New Roman" w:cs="Times New Roman"/>
          <w:sz w:val="28"/>
          <w:szCs w:val="28"/>
        </w:rPr>
        <w:t>, доктор ветеринарных наук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 С.П. – заведующий </w:t>
      </w:r>
      <w:r w:rsidR="009279C2" w:rsidRPr="005F5A86">
        <w:rPr>
          <w:rFonts w:ascii="Times New Roman" w:eastAsia="Times New Roman" w:hAnsi="Times New Roman" w:cs="Times New Roman"/>
          <w:sz w:val="28"/>
          <w:szCs w:val="28"/>
        </w:rPr>
        <w:t>кафедрой клинической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54B">
        <w:rPr>
          <w:rFonts w:ascii="Times New Roman" w:eastAsia="Times New Roman" w:hAnsi="Times New Roman" w:cs="Times New Roman"/>
          <w:sz w:val="28"/>
          <w:szCs w:val="28"/>
        </w:rPr>
        <w:t xml:space="preserve"> доктор ветеринарных наук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BF154B" w:rsidRDefault="009279C2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Яшин А.В. </w:t>
      </w:r>
      <w:r w:rsidR="00BF15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Pr="008B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A7">
        <w:rPr>
          <w:rFonts w:ascii="Times New Roman" w:hAnsi="Times New Roman" w:cs="Times New Roman"/>
          <w:sz w:val="28"/>
          <w:szCs w:val="28"/>
        </w:rPr>
        <w:t>внутренних болезней животных им. Синева А.В.</w:t>
      </w:r>
      <w:r w:rsidR="00BF154B" w:rsidRPr="00BF154B">
        <w:rPr>
          <w:rFonts w:ascii="Times New Roman" w:hAnsi="Times New Roman" w:cs="Times New Roman"/>
          <w:sz w:val="28"/>
          <w:szCs w:val="28"/>
        </w:rPr>
        <w:t>, доктор ветеринарных наук</w:t>
      </w:r>
      <w:r w:rsidR="00BF154B">
        <w:rPr>
          <w:rFonts w:ascii="Times New Roman" w:hAnsi="Times New Roman" w:cs="Times New Roman"/>
          <w:sz w:val="28"/>
          <w:szCs w:val="28"/>
        </w:rPr>
        <w:t>, профессор;</w:t>
      </w:r>
    </w:p>
    <w:p w:rsidR="00246E78" w:rsidRPr="00246E78" w:rsidRDefault="00246E78" w:rsidP="0024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78">
        <w:rPr>
          <w:rFonts w:ascii="Times New Roman" w:hAnsi="Times New Roman" w:cs="Times New Roman"/>
          <w:sz w:val="28"/>
          <w:szCs w:val="28"/>
        </w:rPr>
        <w:t xml:space="preserve">Нечаев А.Ю.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E78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доктор ветеринарных наук, 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Винникова С.В. – доцент </w:t>
      </w:r>
      <w:r w:rsidRPr="00BF154B">
        <w:rPr>
          <w:rFonts w:ascii="Times New Roman" w:hAnsi="Times New Roman" w:cs="Times New Roman"/>
          <w:sz w:val="28"/>
          <w:szCs w:val="28"/>
        </w:rPr>
        <w:t xml:space="preserve">кафедры внутренних болезней животных им. Синева А.В.,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BF154B">
        <w:rPr>
          <w:rFonts w:ascii="Times New Roman" w:hAnsi="Times New Roman" w:cs="Times New Roman"/>
          <w:sz w:val="28"/>
          <w:szCs w:val="28"/>
        </w:rPr>
        <w:t xml:space="preserve"> ветеринарных наук,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Трушкин В.А.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4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клинической диагностики</w:t>
      </w:r>
      <w:r w:rsidRPr="00BF154B">
        <w:rPr>
          <w:rFonts w:ascii="Times New Roman" w:hAnsi="Times New Roman" w:cs="Times New Roman"/>
          <w:sz w:val="28"/>
          <w:szCs w:val="28"/>
        </w:rPr>
        <w:t>, кандидат ветеринарных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Р.М.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клинической диагностики, кандидат ветеринарных наук, доцент;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кандидат ветеринарных наук, доцент</w:t>
      </w:r>
      <w:r w:rsidR="00246E78">
        <w:rPr>
          <w:rFonts w:ascii="Times New Roman" w:hAnsi="Times New Roman" w:cs="Times New Roman"/>
          <w:sz w:val="28"/>
          <w:szCs w:val="28"/>
        </w:rPr>
        <w:t>.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C2" w:rsidRDefault="00246E78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279C2">
        <w:rPr>
          <w:rFonts w:ascii="Times New Roman" w:eastAsia="Times New Roman" w:hAnsi="Times New Roman" w:cs="Times New Roman"/>
          <w:b/>
          <w:sz w:val="28"/>
          <w:szCs w:val="28"/>
        </w:rPr>
        <w:t>екретарь:</w:t>
      </w:r>
    </w:p>
    <w:p w:rsidR="009279C2" w:rsidRPr="00246E78" w:rsidRDefault="00246E78" w:rsidP="0092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78">
        <w:rPr>
          <w:rFonts w:ascii="Times New Roman" w:eastAsia="Times New Roman" w:hAnsi="Times New Roman" w:cs="Times New Roman"/>
          <w:sz w:val="28"/>
          <w:szCs w:val="28"/>
        </w:rPr>
        <w:t>Голодяева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246E78">
        <w:rPr>
          <w:rFonts w:ascii="Times New Roman" w:eastAsia="Times New Roman" w:hAnsi="Times New Roman" w:cs="Times New Roman"/>
          <w:sz w:val="28"/>
          <w:szCs w:val="28"/>
        </w:rPr>
        <w:t>ассистент кафедры внутренних болезней животных им. Синева А.В.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E78">
        <w:rPr>
          <w:rFonts w:ascii="Times New Roman" w:hAnsi="Times New Roman" w:cs="Times New Roman"/>
          <w:sz w:val="28"/>
          <w:szCs w:val="28"/>
        </w:rPr>
        <w:t xml:space="preserve"> 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кандидат ветеринарных наук.</w:t>
      </w:r>
    </w:p>
    <w:p w:rsidR="009279C2" w:rsidRDefault="009279C2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1DB" w:rsidRPr="006F4A01" w:rsidRDefault="006711DB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0A7FCD" w:rsidRDefault="006711DB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DB">
        <w:rPr>
          <w:rFonts w:ascii="Times New Roman" w:eastAsia="Times New Roman" w:hAnsi="Times New Roman" w:cs="Times New Roman"/>
          <w:sz w:val="28"/>
          <w:szCs w:val="28"/>
        </w:rPr>
        <w:t>Для участия в работе конференции и с целью своевременного формирования программы</w:t>
      </w:r>
      <w:r w:rsidR="008F51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а также подготовки материалов в печать просим Вас представить </w:t>
      </w:r>
      <w:r w:rsidR="0015418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E7C9A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246E78" w:rsidRPr="00192A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 </w:t>
      </w:r>
      <w:r w:rsidR="005E7C9A">
        <w:rPr>
          <w:rFonts w:ascii="Times New Roman" w:eastAsia="Times New Roman" w:hAnsi="Times New Roman" w:cs="Times New Roman"/>
          <w:color w:val="FF0000"/>
          <w:sz w:val="28"/>
          <w:szCs w:val="28"/>
        </w:rPr>
        <w:t>августа</w:t>
      </w:r>
      <w:r w:rsidR="00192A46" w:rsidRPr="00192A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B6EA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года в электронном варианте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. К статье необходимо </w:t>
      </w:r>
      <w:r w:rsidR="007D71A9" w:rsidRPr="005F6181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5F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справку</w:t>
      </w:r>
      <w:r w:rsidR="009279C2" w:rsidRPr="009279C2">
        <w:rPr>
          <w:rFonts w:ascii="Times New Roman" w:eastAsia="Times New Roman" w:hAnsi="Times New Roman" w:cs="Times New Roman"/>
          <w:sz w:val="28"/>
          <w:szCs w:val="28"/>
        </w:rPr>
        <w:t xml:space="preserve"> ПОЛНОГО отчета о проверке в системе </w:t>
      </w:r>
      <w:hyperlink r:id="rId6" w:history="1">
        <w:r w:rsidR="009279C2" w:rsidRPr="009279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www.antiplagiat.ru</w:t>
        </w:r>
      </w:hyperlink>
      <w:r w:rsidR="009279C2">
        <w:rPr>
          <w:rFonts w:ascii="Times New Roman" w:eastAsia="Times New Roman" w:hAnsi="Times New Roman" w:cs="Times New Roman"/>
          <w:sz w:val="28"/>
          <w:szCs w:val="28"/>
        </w:rPr>
        <w:t>, при этом о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ригинальность текста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статьи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менее 65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 и заполненную анкету участника. </w:t>
      </w:r>
    </w:p>
    <w:p w:rsidR="000A7FCD" w:rsidRPr="007D71A9" w:rsidRDefault="000A7FCD" w:rsidP="007D71A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материалы высылаются 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="00BA7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</w:t>
      </w:r>
      <w:hyperlink r:id="rId7" w:history="1">
        <w:r w:rsidR="005F5A86" w:rsidRPr="005F5A8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prusakovv-av@mail.ru</w:t>
        </w:r>
      </w:hyperlink>
      <w:r w:rsidR="00BA7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="00BA799F" w:rsidRPr="00D8212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www.fytbo93@mail.ru</w:t>
        </w:r>
      </w:hyperlink>
      <w:r w:rsidR="00BA79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лению материалов для публикации</w:t>
      </w:r>
    </w:p>
    <w:p w:rsid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Материал, предлагаемый для публикации, должен быть оригинальным, не публиковавшимся ранее в других печатных изданиях, представлять собой законченный научный труд.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Максимальный объем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6000 знаков.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Материалы формата А4 (210x297) набирать в редакторе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параметрами: поля со всех сторон - 2,5 см, стиль - обычный, шрифт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, кегль шрифта - 14, режим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выравнивания - по ширине, междустрочный интервал - полуторный.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Без таблиц, графиков и рисунков.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От одного автора может быть принято не более двух работ в личном или коллективном исполнении. </w:t>
      </w:r>
    </w:p>
    <w:p w:rsidR="007D71A9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На первой строке – УДК (помещается слева). Затем </w:t>
      </w:r>
      <w:r w:rsidR="005E7C9A" w:rsidRPr="005E7C9A">
        <w:rPr>
          <w:rFonts w:ascii="Times New Roman" w:eastAsia="Times New Roman" w:hAnsi="Times New Roman" w:cs="Times New Roman"/>
          <w:sz w:val="28"/>
          <w:szCs w:val="28"/>
        </w:rPr>
        <w:t xml:space="preserve">– название статьи прописными буквами по центру строки, без переноса слов на русском языке.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9A">
        <w:rPr>
          <w:rFonts w:ascii="Times New Roman" w:eastAsia="Times New Roman" w:hAnsi="Times New Roman" w:cs="Times New Roman"/>
          <w:sz w:val="28"/>
          <w:szCs w:val="28"/>
        </w:rPr>
        <w:t xml:space="preserve">Далее через абзац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фамилии и инициалы авторов с местом работы на русском языке. Ниже ключевые слова (4-6 слов) на русском и английском языках. Затем </w:t>
      </w:r>
      <w:r w:rsidR="005E7C9A">
        <w:rPr>
          <w:rFonts w:ascii="Times New Roman" w:eastAsia="Times New Roman" w:hAnsi="Times New Roman" w:cs="Times New Roman"/>
          <w:sz w:val="28"/>
          <w:szCs w:val="28"/>
        </w:rPr>
        <w:t xml:space="preserve">реферат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>на русском языке (от 700 знаков). Затем располагается текст, в представляемом материале должна быть отражена актуальность, цель и задачи, материалы и методы, результаты исследования, заключение. Ниже название статьи на английском языке. Затем – фамилии и инициалы авторов с местом работы на английском языке. Затем резюме на английском языке. Список литературы (не более 6 пунктов) оформляется в соответствии с ГОСТ Р 7.0.5. - 2008. «Библиографическая запись. Библиографическое описание. Общие требования и правила составления»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 и содержать не менее двух ссылок на работы ученых СПбГУВМ.</w:t>
      </w: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Pr="006B5837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  <w:r w:rsidRPr="006B5837">
        <w:rPr>
          <w:sz w:val="28"/>
          <w:szCs w:val="28"/>
        </w:rPr>
        <w:t>Образец:</w:t>
      </w:r>
    </w:p>
    <w:p w:rsidR="005F5A86" w:rsidRPr="00065BE4" w:rsidRDefault="005F5A86" w:rsidP="005F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3930E5">
        <w:rPr>
          <w:rFonts w:ascii="Times New Roman" w:eastAsia="TimesNewRomanPSMT" w:hAnsi="Times New Roman"/>
          <w:sz w:val="28"/>
          <w:szCs w:val="28"/>
        </w:rPr>
        <w:t>УДК: 616.24-002.153:636.4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 xml:space="preserve">ОСОБЕННОСТИ РАЗВИТИЯ ПАТОЛОГИЧЕСКОГО ПРОЦЕССА ПРИ НЕСПЕЦИФИЧЕСКОЙ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БРОНХОПНЕВМОНИИ СВИНЕЙ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Крячко О.В.,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проф.,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зав.каф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патологической физиологии ФГБОУ ВО СПбГУВМ - ORCID 000-0002-8996-8522;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Шафиев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А.П.,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ассис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каф. патологической физиологии ФГБОУ ВО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СПбГУВМ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Лукоянова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Л.А.,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доц.каф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>. патологической физиологии ФГБОУ ВО СПбГУВМ - ORCID 0000-0003-4785-9632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Ключевые слова: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бронхопневмония, свиньи, врожденный иммунный ответ, адаптивный иммунный ответ, гистология. </w:t>
      </w:r>
      <w:proofErr w:type="spellStart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Keywords</w:t>
      </w:r>
      <w:proofErr w:type="spellEnd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bronchopneumonia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pigs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innate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adaptive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histology</w:t>
      </w:r>
      <w:proofErr w:type="spellEnd"/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proofErr w:type="gramStart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 xml:space="preserve">РЕФЕРАТ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Не</w:t>
      </w:r>
      <w:proofErr w:type="gramEnd"/>
      <w:r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смотря на большое количество средств антимикробных препаратов и средств 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ВВЕДЕНИЕ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Несмотря на большое количество средств антимикробных</w:t>
      </w:r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iCs/>
          <w:sz w:val="28"/>
          <w:szCs w:val="28"/>
        </w:rPr>
        <w:t>….</w:t>
      </w:r>
      <w:proofErr w:type="gramEnd"/>
      <w:r>
        <w:rPr>
          <w:rFonts w:ascii="Times New Roman" w:eastAsia="TimesNewRomanPSMT" w:hAnsi="Times New Roman"/>
          <w:iCs/>
          <w:sz w:val="28"/>
          <w:szCs w:val="28"/>
        </w:rPr>
        <w:t>.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МАТЕРИАЛЫ И МЕТОДЫ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Для решения поставленной задачи было проведено вскрытие </w:t>
      </w:r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</w:rPr>
        <w:t>и  патологоанатомическое</w:t>
      </w:r>
      <w:proofErr w:type="gramEnd"/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 xml:space="preserve">РЕЗУЛЬТАТЫ </w:t>
      </w:r>
      <w:proofErr w:type="gramStart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ИССЛЕДОВАНИЙ</w:t>
      </w: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При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патологоанатомическом вскрытии 45 трупов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ЗАКЛЮЧЕНИЕ</w:t>
      </w: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Подводя итог исследованиям, мы пришли к выводу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lastRenderedPageBreak/>
        <w:t xml:space="preserve">FEATURES OF THE DEVELOPMENT OF THE PATHOLOGICAL PROCESS IN NON-SPECIFIC PNEUMONIA OF PIGS 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proofErr w:type="spellStart"/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Kryachko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 O.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V. - doctor of veterinary science, professor; - St. Petersburg state university of veterinary medicine,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t>ABSTRACT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The incidence and economic damage from swine respiratory diseases remains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.</w:t>
      </w:r>
    </w:p>
    <w:p w:rsidR="005F5A86" w:rsidRPr="003C2008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</w:rPr>
      </w:pPr>
      <w:r w:rsidRPr="003C2008">
        <w:rPr>
          <w:rFonts w:ascii="Times New Roman" w:eastAsia="TimesNewRomanPSMT" w:hAnsi="Times New Roman"/>
          <w:b/>
          <w:iCs/>
          <w:sz w:val="28"/>
          <w:szCs w:val="28"/>
        </w:rPr>
        <w:t>ЛИТЕРАТУРА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Гречухин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А.Н.,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Шафиев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А.П. Диагностика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микоплазмозной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пневмонии свиней. // Ветеринарная практика. – 2002. - №1. – С.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Жаков М.С. с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соавт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. Патологоанатомическая диагностика инфекционных болезней свиней. </w:t>
      </w:r>
      <w:r w:rsidRPr="003C2008">
        <w:rPr>
          <w:rFonts w:ascii="Times New Roman" w:eastAsia="TimesNewRomanPSMT" w:hAnsi="Times New Roman"/>
          <w:iCs/>
          <w:sz w:val="28"/>
          <w:szCs w:val="28"/>
        </w:rPr>
        <w:t>Минск, «</w:t>
      </w:r>
      <w:proofErr w:type="spellStart"/>
      <w:r w:rsidRPr="003C2008">
        <w:rPr>
          <w:rFonts w:ascii="Times New Roman" w:eastAsia="TimesNewRomanPSMT" w:hAnsi="Times New Roman"/>
          <w:iCs/>
          <w:sz w:val="28"/>
          <w:szCs w:val="28"/>
        </w:rPr>
        <w:t>Ураджай</w:t>
      </w:r>
      <w:proofErr w:type="spellEnd"/>
      <w:r w:rsidRPr="003C2008">
        <w:rPr>
          <w:rFonts w:ascii="Times New Roman" w:eastAsia="TimesNewRomanPSMT" w:hAnsi="Times New Roman"/>
          <w:iCs/>
          <w:sz w:val="28"/>
          <w:szCs w:val="28"/>
        </w:rPr>
        <w:t>», 1980, с. 43-46…</w:t>
      </w:r>
      <w:r>
        <w:rPr>
          <w:rFonts w:ascii="Times New Roman" w:eastAsia="TimesNewRomanPSMT" w:hAnsi="Times New Roman"/>
          <w:iCs/>
          <w:sz w:val="28"/>
          <w:szCs w:val="28"/>
        </w:rPr>
        <w:t>..</w:t>
      </w:r>
    </w:p>
    <w:p w:rsidR="00BB0DD5" w:rsidRPr="000E090C" w:rsidRDefault="00BB0DD5" w:rsidP="000F792D">
      <w:pPr>
        <w:pStyle w:val="2"/>
        <w:spacing w:after="0" w:line="240" w:lineRule="auto"/>
        <w:ind w:left="-142" w:right="23" w:firstLine="709"/>
        <w:rPr>
          <w:rFonts w:eastAsia="TimesNewRomanPSMT"/>
          <w:i/>
          <w:iCs/>
          <w:sz w:val="28"/>
          <w:szCs w:val="28"/>
        </w:rPr>
      </w:pPr>
      <w:r w:rsidRPr="000E090C">
        <w:rPr>
          <w:rFonts w:eastAsia="TimesNewRomanPSMT"/>
          <w:b/>
          <w:i/>
          <w:iCs/>
          <w:sz w:val="28"/>
          <w:szCs w:val="28"/>
        </w:rPr>
        <w:t>Примечание:</w:t>
      </w:r>
      <w:r w:rsidRPr="000E090C">
        <w:rPr>
          <w:rFonts w:eastAsia="TimesNewRomanPSMT"/>
          <w:i/>
          <w:iCs/>
          <w:sz w:val="28"/>
          <w:szCs w:val="28"/>
        </w:rPr>
        <w:t xml:space="preserve"> материалы, оформленные с нарушением требований, присланные позднее срока приема статей рассматриваться и публиковаться не будут.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188"/>
        <w:gridCol w:w="4191"/>
      </w:tblGrid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Секция/направление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телефон, 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очное/заочное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F792D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711DB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F79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Примечание:</w:t>
      </w:r>
      <w:r w:rsidR="008F3E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Все транспортные расходы и расходы на проживание оплачиваются участниками конференции самостоятельно.</w:t>
      </w:r>
    </w:p>
    <w:p w:rsid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F12ED" w:rsidRP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Информацию о конференции можно также найти на сайте университета:</w:t>
      </w:r>
      <w:r w:rsidRPr="009F12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http://www.spbg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vm.ru</w:t>
      </w:r>
    </w:p>
    <w:sectPr w:rsidR="009F12ED" w:rsidRPr="009F12ED" w:rsidSect="00BF1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5E"/>
    <w:multiLevelType w:val="singleLevel"/>
    <w:tmpl w:val="A00A3D60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6F904394"/>
    <w:multiLevelType w:val="hybridMultilevel"/>
    <w:tmpl w:val="9768F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65589C"/>
    <w:multiLevelType w:val="hybridMultilevel"/>
    <w:tmpl w:val="24A66CF0"/>
    <w:lvl w:ilvl="0" w:tplc="4C6C4A4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0D"/>
    <w:rsid w:val="00064FAA"/>
    <w:rsid w:val="00065BE4"/>
    <w:rsid w:val="000921B6"/>
    <w:rsid w:val="000A7FCD"/>
    <w:rsid w:val="000E090C"/>
    <w:rsid w:val="000F792D"/>
    <w:rsid w:val="00105E3C"/>
    <w:rsid w:val="0015418F"/>
    <w:rsid w:val="00192A46"/>
    <w:rsid w:val="001A7C11"/>
    <w:rsid w:val="00246E78"/>
    <w:rsid w:val="00295B84"/>
    <w:rsid w:val="002D0007"/>
    <w:rsid w:val="00334B04"/>
    <w:rsid w:val="00356CAA"/>
    <w:rsid w:val="003930E5"/>
    <w:rsid w:val="003A1714"/>
    <w:rsid w:val="003A5071"/>
    <w:rsid w:val="003C2008"/>
    <w:rsid w:val="0041394A"/>
    <w:rsid w:val="0046630D"/>
    <w:rsid w:val="005A7DFF"/>
    <w:rsid w:val="005D4EC1"/>
    <w:rsid w:val="005E7C9A"/>
    <w:rsid w:val="005F5A86"/>
    <w:rsid w:val="005F6181"/>
    <w:rsid w:val="006619E7"/>
    <w:rsid w:val="00670530"/>
    <w:rsid w:val="006711DB"/>
    <w:rsid w:val="006B5837"/>
    <w:rsid w:val="006B6C53"/>
    <w:rsid w:val="006F4A01"/>
    <w:rsid w:val="007B7A69"/>
    <w:rsid w:val="007D0C55"/>
    <w:rsid w:val="007D71A9"/>
    <w:rsid w:val="008B1DDC"/>
    <w:rsid w:val="008B6EA7"/>
    <w:rsid w:val="008F3ECD"/>
    <w:rsid w:val="008F5148"/>
    <w:rsid w:val="00916B23"/>
    <w:rsid w:val="009279C2"/>
    <w:rsid w:val="00944B1F"/>
    <w:rsid w:val="009F12ED"/>
    <w:rsid w:val="00A957E9"/>
    <w:rsid w:val="00B13F0D"/>
    <w:rsid w:val="00B34792"/>
    <w:rsid w:val="00BA799F"/>
    <w:rsid w:val="00BB0DD5"/>
    <w:rsid w:val="00BE236B"/>
    <w:rsid w:val="00BF06EB"/>
    <w:rsid w:val="00BF154B"/>
    <w:rsid w:val="00C538F4"/>
    <w:rsid w:val="00CD1758"/>
    <w:rsid w:val="00D10673"/>
    <w:rsid w:val="00D258EB"/>
    <w:rsid w:val="00D5462B"/>
    <w:rsid w:val="00D84EEB"/>
    <w:rsid w:val="00DF6C35"/>
    <w:rsid w:val="00EA0C0E"/>
    <w:rsid w:val="00EB0EDA"/>
    <w:rsid w:val="00EB5813"/>
    <w:rsid w:val="00EE6569"/>
    <w:rsid w:val="00F86801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6C7"/>
  <w15:docId w15:val="{EE67E741-BC2B-41E3-822E-9EE12B6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1D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711D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711DB"/>
    <w:pPr>
      <w:shd w:val="clear" w:color="auto" w:fill="FFFFFF"/>
      <w:spacing w:before="300" w:after="300" w:line="250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008"/>
    <w:pPr>
      <w:ind w:left="720"/>
      <w:contextualSpacing/>
    </w:pPr>
  </w:style>
  <w:style w:type="character" w:customStyle="1" w:styleId="layout">
    <w:name w:val="layout"/>
    <w:basedOn w:val="a0"/>
    <w:rsid w:val="00EE6569"/>
  </w:style>
  <w:style w:type="character" w:styleId="a8">
    <w:name w:val="Strong"/>
    <w:basedOn w:val="a0"/>
    <w:uiPriority w:val="22"/>
    <w:qFormat/>
    <w:rsid w:val="00D258EB"/>
    <w:rPr>
      <w:b/>
      <w:bCs/>
    </w:rPr>
  </w:style>
  <w:style w:type="paragraph" w:styleId="a9">
    <w:name w:val="Normal (Web)"/>
    <w:basedOn w:val="a"/>
    <w:uiPriority w:val="99"/>
    <w:unhideWhenUsed/>
    <w:rsid w:val="0091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bo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sakovv-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Лукоянова Л.A.</dc:creator>
  <cp:keywords/>
  <dc:description/>
  <cp:lastModifiedBy>MaRaT</cp:lastModifiedBy>
  <cp:revision>2</cp:revision>
  <cp:lastPrinted>2022-04-19T12:48:00Z</cp:lastPrinted>
  <dcterms:created xsi:type="dcterms:W3CDTF">2022-10-05T08:28:00Z</dcterms:created>
  <dcterms:modified xsi:type="dcterms:W3CDTF">2022-10-05T08:28:00Z</dcterms:modified>
</cp:coreProperties>
</file>