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B2" w:rsidRPr="008F20B2" w:rsidRDefault="008F20B2" w:rsidP="008F20B2">
      <w:pPr>
        <w:pStyle w:val="1"/>
        <w:spacing w:before="73"/>
        <w:ind w:left="666" w:right="808" w:firstLine="0"/>
        <w:rPr>
          <w:sz w:val="28"/>
          <w:szCs w:val="28"/>
        </w:rPr>
      </w:pPr>
      <w:bookmarkStart w:id="0" w:name="_Toc230097467"/>
      <w:r w:rsidRPr="008F20B2">
        <w:rPr>
          <w:sz w:val="28"/>
          <w:szCs w:val="28"/>
        </w:rPr>
        <w:t>Министерство сельского хозяйства Российской Федерации</w:t>
      </w:r>
      <w:bookmarkEnd w:id="0"/>
    </w:p>
    <w:p w:rsidR="008F20B2" w:rsidRPr="008F20B2" w:rsidRDefault="008F20B2" w:rsidP="008F20B2">
      <w:pPr>
        <w:spacing w:before="1"/>
        <w:ind w:left="666" w:right="806"/>
        <w:jc w:val="center"/>
        <w:rPr>
          <w:b/>
          <w:sz w:val="28"/>
          <w:szCs w:val="28"/>
        </w:rPr>
      </w:pPr>
      <w:r w:rsidRPr="008F20B2">
        <w:rPr>
          <w:b/>
          <w:sz w:val="28"/>
          <w:szCs w:val="28"/>
        </w:rPr>
        <w:t>Федеральное государственное</w:t>
      </w:r>
      <w:r w:rsidRPr="008F20B2">
        <w:rPr>
          <w:b/>
          <w:spacing w:val="-11"/>
          <w:sz w:val="28"/>
          <w:szCs w:val="28"/>
        </w:rPr>
        <w:t xml:space="preserve"> </w:t>
      </w:r>
      <w:r w:rsidRPr="008F20B2">
        <w:rPr>
          <w:b/>
          <w:sz w:val="28"/>
          <w:szCs w:val="28"/>
        </w:rPr>
        <w:t>бюджетное</w:t>
      </w:r>
      <w:r w:rsidRPr="008F20B2">
        <w:rPr>
          <w:b/>
          <w:spacing w:val="-11"/>
          <w:sz w:val="28"/>
          <w:szCs w:val="28"/>
        </w:rPr>
        <w:t xml:space="preserve"> образовательное </w:t>
      </w:r>
      <w:r w:rsidRPr="008F20B2">
        <w:rPr>
          <w:b/>
          <w:sz w:val="28"/>
          <w:szCs w:val="28"/>
        </w:rPr>
        <w:t>учреждение</w:t>
      </w:r>
      <w:r w:rsidRPr="008F20B2">
        <w:rPr>
          <w:b/>
          <w:spacing w:val="-11"/>
          <w:sz w:val="28"/>
          <w:szCs w:val="28"/>
        </w:rPr>
        <w:t xml:space="preserve"> </w:t>
      </w:r>
      <w:r w:rsidRPr="008F20B2">
        <w:rPr>
          <w:b/>
          <w:sz w:val="28"/>
          <w:szCs w:val="28"/>
        </w:rPr>
        <w:t>высшего образования</w:t>
      </w:r>
    </w:p>
    <w:p w:rsidR="008F20B2" w:rsidRPr="008F20B2" w:rsidRDefault="008F20B2" w:rsidP="008F20B2">
      <w:pPr>
        <w:ind w:left="671" w:right="805"/>
        <w:jc w:val="center"/>
        <w:rPr>
          <w:b/>
          <w:sz w:val="28"/>
          <w:szCs w:val="28"/>
        </w:rPr>
      </w:pPr>
      <w:r w:rsidRPr="008F20B2"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pStyle w:val="a3"/>
        <w:rPr>
          <w:b/>
          <w:sz w:val="20"/>
        </w:rPr>
      </w:pP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8F20B2" w:rsidRDefault="008F20B2" w:rsidP="008F20B2">
      <w:pPr>
        <w:rPr>
          <w:sz w:val="24"/>
          <w:szCs w:val="28"/>
        </w:rPr>
      </w:pP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  <w:bookmarkStart w:id="1" w:name="_GoBack"/>
      <w:bookmarkEnd w:id="1"/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8F20B2" w:rsidRDefault="008F20B2" w:rsidP="008F20B2">
      <w:pPr>
        <w:rPr>
          <w:sz w:val="24"/>
          <w:szCs w:val="28"/>
        </w:rPr>
      </w:pP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8F20B2" w:rsidRDefault="008F20B2" w:rsidP="008F20B2">
      <w:pPr>
        <w:rPr>
          <w:sz w:val="24"/>
          <w:szCs w:val="28"/>
        </w:rPr>
      </w:pPr>
    </w:p>
    <w:p w:rsidR="008F20B2" w:rsidRDefault="008F20B2" w:rsidP="008F20B2">
      <w:pPr>
        <w:rPr>
          <w:sz w:val="24"/>
          <w:szCs w:val="28"/>
        </w:rPr>
      </w:pPr>
      <w:r>
        <w:rPr>
          <w:sz w:val="24"/>
          <w:szCs w:val="28"/>
        </w:rPr>
        <w:t>от «_</w:t>
      </w:r>
      <w:proofErr w:type="gramStart"/>
      <w:r>
        <w:rPr>
          <w:sz w:val="24"/>
          <w:szCs w:val="28"/>
        </w:rPr>
        <w:t>_»  _</w:t>
      </w:r>
      <w:proofErr w:type="gramEnd"/>
      <w:r>
        <w:rPr>
          <w:sz w:val="24"/>
          <w:szCs w:val="28"/>
        </w:rPr>
        <w:t>___________  2026 г.</w:t>
      </w:r>
    </w:p>
    <w:p w:rsidR="008F20B2" w:rsidRDefault="008F20B2">
      <w:pPr>
        <w:pStyle w:val="a3"/>
        <w:spacing w:before="145"/>
        <w:rPr>
          <w:b/>
        </w:rPr>
      </w:pPr>
    </w:p>
    <w:p w:rsidR="008F20B2" w:rsidRDefault="008F20B2">
      <w:pPr>
        <w:pStyle w:val="a3"/>
        <w:spacing w:before="145"/>
        <w:rPr>
          <w:b/>
        </w:rPr>
      </w:pPr>
    </w:p>
    <w:p w:rsidR="008F20B2" w:rsidRDefault="008F20B2">
      <w:pPr>
        <w:pStyle w:val="a3"/>
        <w:spacing w:before="145"/>
        <w:rPr>
          <w:b/>
        </w:rPr>
      </w:pPr>
    </w:p>
    <w:p w:rsidR="008F20B2" w:rsidRDefault="008F20B2">
      <w:pPr>
        <w:pStyle w:val="a3"/>
        <w:spacing w:before="145"/>
        <w:rPr>
          <w:b/>
        </w:rPr>
      </w:pPr>
    </w:p>
    <w:p w:rsidR="008F20B2" w:rsidRPr="00284054" w:rsidRDefault="008F20B2">
      <w:pPr>
        <w:pStyle w:val="a3"/>
        <w:spacing w:before="145"/>
        <w:rPr>
          <w:b/>
        </w:rPr>
      </w:pPr>
    </w:p>
    <w:p w:rsidR="00321581" w:rsidRPr="00284054" w:rsidRDefault="0041087B">
      <w:pPr>
        <w:pStyle w:val="1"/>
        <w:spacing w:before="157"/>
        <w:ind w:right="121" w:firstLine="0"/>
        <w:rPr>
          <w:sz w:val="32"/>
        </w:rPr>
      </w:pPr>
      <w:bookmarkStart w:id="2" w:name="_Toc230016792"/>
      <w:r w:rsidRPr="00284054">
        <w:rPr>
          <w:spacing w:val="-2"/>
          <w:sz w:val="32"/>
        </w:rPr>
        <w:t>ПОЛОЖЕНИЕ</w:t>
      </w:r>
      <w:bookmarkEnd w:id="2"/>
    </w:p>
    <w:p w:rsidR="00321581" w:rsidRPr="00284054" w:rsidRDefault="0041087B">
      <w:pPr>
        <w:spacing w:line="259" w:lineRule="auto"/>
        <w:ind w:left="744" w:right="178"/>
        <w:jc w:val="center"/>
        <w:rPr>
          <w:b/>
          <w:sz w:val="28"/>
        </w:rPr>
      </w:pPr>
      <w:r w:rsidRPr="00284054">
        <w:rPr>
          <w:b/>
          <w:sz w:val="28"/>
        </w:rPr>
        <w:t>о</w:t>
      </w:r>
      <w:r w:rsidRPr="00284054">
        <w:rPr>
          <w:b/>
          <w:spacing w:val="-5"/>
          <w:sz w:val="28"/>
        </w:rPr>
        <w:t xml:space="preserve"> </w:t>
      </w:r>
      <w:r w:rsidRPr="00284054">
        <w:rPr>
          <w:b/>
          <w:sz w:val="28"/>
        </w:rPr>
        <w:t>режиме</w:t>
      </w:r>
      <w:r w:rsidRPr="00284054">
        <w:rPr>
          <w:b/>
          <w:spacing w:val="-6"/>
          <w:sz w:val="28"/>
        </w:rPr>
        <w:t xml:space="preserve"> </w:t>
      </w:r>
      <w:proofErr w:type="gramStart"/>
      <w:r w:rsidRPr="00284054">
        <w:rPr>
          <w:b/>
          <w:sz w:val="28"/>
        </w:rPr>
        <w:t>занятий</w:t>
      </w:r>
      <w:proofErr w:type="gramEnd"/>
      <w:r w:rsidRPr="00284054">
        <w:rPr>
          <w:b/>
          <w:spacing w:val="-5"/>
          <w:sz w:val="28"/>
        </w:rPr>
        <w:t xml:space="preserve"> </w:t>
      </w:r>
      <w:r w:rsidRPr="00284054">
        <w:rPr>
          <w:b/>
          <w:sz w:val="28"/>
        </w:rPr>
        <w:t>обучающихся</w:t>
      </w:r>
      <w:r w:rsidRPr="00284054">
        <w:rPr>
          <w:b/>
          <w:spacing w:val="-6"/>
          <w:sz w:val="28"/>
        </w:rPr>
        <w:t xml:space="preserve"> </w:t>
      </w:r>
      <w:r w:rsidRPr="00284054">
        <w:rPr>
          <w:b/>
          <w:sz w:val="28"/>
        </w:rPr>
        <w:t>при</w:t>
      </w:r>
      <w:r w:rsidRPr="00284054">
        <w:rPr>
          <w:b/>
          <w:spacing w:val="-5"/>
          <w:sz w:val="28"/>
        </w:rPr>
        <w:t xml:space="preserve"> </w:t>
      </w:r>
      <w:r w:rsidRPr="00284054">
        <w:rPr>
          <w:b/>
          <w:sz w:val="28"/>
        </w:rPr>
        <w:t>осуществлении</w:t>
      </w:r>
      <w:r w:rsidRPr="00284054">
        <w:rPr>
          <w:b/>
          <w:spacing w:val="-5"/>
          <w:sz w:val="28"/>
        </w:rPr>
        <w:t xml:space="preserve"> </w:t>
      </w:r>
      <w:r w:rsidRPr="00284054">
        <w:rPr>
          <w:b/>
          <w:sz w:val="28"/>
        </w:rPr>
        <w:t>образовательной</w:t>
      </w:r>
      <w:r w:rsidRPr="00284054">
        <w:rPr>
          <w:b/>
          <w:spacing w:val="-5"/>
          <w:sz w:val="28"/>
        </w:rPr>
        <w:t xml:space="preserve"> </w:t>
      </w:r>
      <w:r w:rsidRPr="00284054">
        <w:rPr>
          <w:b/>
          <w:sz w:val="28"/>
        </w:rPr>
        <w:t>деятельности по дополнительным образовательным программам в ФГБОУ ВО СПбГУВМ</w:t>
      </w:r>
    </w:p>
    <w:p w:rsidR="00321581" w:rsidRDefault="00321581">
      <w:pPr>
        <w:pStyle w:val="a3"/>
        <w:rPr>
          <w:b/>
        </w:rPr>
      </w:pPr>
    </w:p>
    <w:p w:rsidR="00321581" w:rsidRDefault="00321581">
      <w:pPr>
        <w:pStyle w:val="a3"/>
        <w:rPr>
          <w:b/>
        </w:rPr>
      </w:pPr>
    </w:p>
    <w:p w:rsidR="00321581" w:rsidRDefault="00321581">
      <w:pPr>
        <w:pStyle w:val="a3"/>
        <w:rPr>
          <w:b/>
        </w:rPr>
      </w:pPr>
    </w:p>
    <w:p w:rsidR="00321581" w:rsidRDefault="00321581">
      <w:pPr>
        <w:pStyle w:val="a3"/>
        <w:rPr>
          <w:b/>
        </w:rPr>
      </w:pPr>
    </w:p>
    <w:p w:rsidR="00321581" w:rsidRDefault="00321581">
      <w:pPr>
        <w:pStyle w:val="a3"/>
        <w:rPr>
          <w:b/>
        </w:rPr>
      </w:pPr>
    </w:p>
    <w:p w:rsidR="00284054" w:rsidRDefault="00284054" w:rsidP="00284054">
      <w:pPr>
        <w:rPr>
          <w:b/>
          <w:sz w:val="28"/>
          <w:szCs w:val="24"/>
        </w:rPr>
      </w:pPr>
    </w:p>
    <w:p w:rsidR="00284054" w:rsidRDefault="00284054" w:rsidP="00284054">
      <w:pPr>
        <w:rPr>
          <w:sz w:val="28"/>
          <w:szCs w:val="28"/>
        </w:rPr>
      </w:pPr>
    </w:p>
    <w:p w:rsidR="00284054" w:rsidRDefault="00284054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8F20B2" w:rsidP="00284054">
      <w:pPr>
        <w:rPr>
          <w:sz w:val="28"/>
          <w:szCs w:val="28"/>
        </w:rPr>
      </w:pPr>
    </w:p>
    <w:p w:rsidR="008F20B2" w:rsidRDefault="00284054" w:rsidP="008F20B2">
      <w:pPr>
        <w:jc w:val="center"/>
        <w:rPr>
          <w:sz w:val="28"/>
          <w:szCs w:val="28"/>
        </w:rPr>
      </w:pPr>
      <w:r w:rsidRPr="00AC7761">
        <w:rPr>
          <w:sz w:val="28"/>
          <w:szCs w:val="28"/>
        </w:rPr>
        <w:t>Санкт-Петербург</w:t>
      </w:r>
      <w:r>
        <w:rPr>
          <w:sz w:val="28"/>
          <w:szCs w:val="28"/>
        </w:rPr>
        <w:t>, 2026</w:t>
      </w:r>
    </w:p>
    <w:p w:rsidR="008F20B2" w:rsidRDefault="008F20B2" w:rsidP="00284054">
      <w:pPr>
        <w:jc w:val="center"/>
        <w:rPr>
          <w:sz w:val="28"/>
          <w:szCs w:val="28"/>
        </w:rPr>
      </w:pPr>
    </w:p>
    <w:p w:rsidR="00284054" w:rsidRPr="00284054" w:rsidRDefault="00284054" w:rsidP="00284054">
      <w:pPr>
        <w:tabs>
          <w:tab w:val="left" w:pos="7170"/>
        </w:tabs>
        <w:sectPr w:rsidR="00284054" w:rsidRPr="00284054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321581" w:rsidRDefault="0041087B" w:rsidP="00284054">
      <w:pPr>
        <w:pStyle w:val="1"/>
        <w:numPr>
          <w:ilvl w:val="0"/>
          <w:numId w:val="1"/>
        </w:numPr>
        <w:jc w:val="left"/>
      </w:pPr>
      <w:bookmarkStart w:id="3" w:name="_Toc230016793"/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  <w:bookmarkEnd w:id="3"/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spacing w:before="183"/>
        <w:ind w:right="136" w:firstLine="708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режим </w:t>
      </w:r>
      <w:proofErr w:type="gramStart"/>
      <w:r>
        <w:rPr>
          <w:sz w:val="24"/>
        </w:rPr>
        <w:t>занятий</w:t>
      </w:r>
      <w:proofErr w:type="gramEnd"/>
      <w:r>
        <w:rPr>
          <w:sz w:val="24"/>
        </w:rPr>
        <w:t xml:space="preserve"> обучающихся при осуществлении образовательной деятельности по образовательным программам (далее – образовательная программа), установленный с целью соблюдения требований охраны труда и сохранения здоровья обучающихся в </w:t>
      </w:r>
      <w:r w:rsidRPr="0041087B">
        <w:rPr>
          <w:sz w:val="24"/>
        </w:rPr>
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38" w:firstLine="708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со следующими федеральными нормативными актами:</w:t>
      </w:r>
    </w:p>
    <w:p w:rsidR="00321581" w:rsidRDefault="0041087B">
      <w:pPr>
        <w:pStyle w:val="a3"/>
        <w:ind w:left="709" w:right="140" w:firstLine="708"/>
        <w:jc w:val="both"/>
      </w:pPr>
      <w:r>
        <w:t>−</w:t>
      </w:r>
      <w:r>
        <w:rPr>
          <w:spacing w:val="8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321581" w:rsidRDefault="0041087B">
      <w:pPr>
        <w:pStyle w:val="a3"/>
        <w:ind w:left="709" w:right="134" w:firstLine="708"/>
        <w:jc w:val="both"/>
      </w:pPr>
      <w:r>
        <w:t>−</w:t>
      </w:r>
      <w:r>
        <w:rPr>
          <w:spacing w:val="80"/>
        </w:rPr>
        <w:t xml:space="preserve">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5"/>
        </w:rPr>
        <w:t xml:space="preserve"> </w:t>
      </w:r>
      <w:r>
        <w:t>программам»;</w:t>
      </w:r>
    </w:p>
    <w:p w:rsidR="00321581" w:rsidRDefault="0041087B">
      <w:pPr>
        <w:pStyle w:val="a3"/>
        <w:ind w:left="709" w:right="133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Приказ</w:t>
      </w:r>
      <w:r>
        <w:rPr>
          <w:spacing w:val="-9"/>
        </w:rPr>
        <w:t xml:space="preserve"> </w:t>
      </w:r>
      <w:r>
        <w:t>Минпросвещения</w:t>
      </w:r>
      <w:r>
        <w:rPr>
          <w:spacing w:val="-1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27.07.2022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629</w:t>
      </w:r>
      <w:r>
        <w:rPr>
          <w:spacing w:val="-7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321581" w:rsidRDefault="0041087B">
      <w:pPr>
        <w:pStyle w:val="a3"/>
        <w:ind w:left="709" w:right="138" w:firstLine="708"/>
        <w:jc w:val="both"/>
      </w:pPr>
      <w:bookmarkStart w:id="4" w:name="−_Приказ_Минпросвещения_России_от_26.08."/>
      <w:bookmarkEnd w:id="4"/>
      <w:r>
        <w:t>−</w:t>
      </w:r>
      <w:r>
        <w:rPr>
          <w:spacing w:val="40"/>
        </w:rPr>
        <w:t xml:space="preserve">  </w:t>
      </w:r>
      <w:r>
        <w:t>Приказ</w:t>
      </w:r>
      <w:r>
        <w:rPr>
          <w:spacing w:val="-15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26.08.2020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438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 организации и осуществления образовательной деятельности по основным программам профессионального обучения»;</w:t>
      </w:r>
    </w:p>
    <w:p w:rsidR="00321581" w:rsidRDefault="0041087B">
      <w:pPr>
        <w:pStyle w:val="a3"/>
        <w:ind w:left="709" w:right="134" w:firstLine="708"/>
        <w:jc w:val="both"/>
      </w:pPr>
      <w:r>
        <w:t>−</w:t>
      </w:r>
      <w:r>
        <w:rPr>
          <w:spacing w:val="40"/>
        </w:rPr>
        <w:t xml:space="preserve"> </w:t>
      </w:r>
      <w:r>
        <w:rPr>
          <w:color w:val="1A1A1A"/>
        </w:rPr>
        <w:t>Приказ Минобрнауки РФ от 15.05.2013 № 185 «Об утверждении порядка применения к обучающимся и снятия с обучающихся мер дисциплинарного взыскания», с 01.09.2025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</w:t>
      </w:r>
      <w:r>
        <w:t>риказ</w:t>
      </w:r>
      <w:r>
        <w:rPr>
          <w:spacing w:val="-15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27.03.2025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243</w:t>
      </w:r>
      <w:r>
        <w:rPr>
          <w:spacing w:val="-15"/>
        </w:rPr>
        <w:t xml:space="preserve"> </w:t>
      </w:r>
      <w:r>
        <w:t>"Об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 xml:space="preserve">Порядка </w:t>
      </w:r>
      <w:r>
        <w:rPr>
          <w:spacing w:val="-4"/>
        </w:rPr>
        <w:t>применения</w:t>
      </w:r>
      <w:r>
        <w:rPr>
          <w:spacing w:val="-11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обучающимся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образовательным</w:t>
      </w:r>
      <w:r>
        <w:rPr>
          <w:spacing w:val="-11"/>
        </w:rPr>
        <w:t xml:space="preserve"> </w:t>
      </w:r>
      <w:r>
        <w:rPr>
          <w:spacing w:val="-4"/>
        </w:rPr>
        <w:t>программам</w:t>
      </w:r>
      <w:r>
        <w:rPr>
          <w:spacing w:val="-10"/>
        </w:rPr>
        <w:t xml:space="preserve"> </w:t>
      </w:r>
      <w:r>
        <w:rPr>
          <w:spacing w:val="-4"/>
        </w:rPr>
        <w:t>основного</w:t>
      </w:r>
      <w:r>
        <w:rPr>
          <w:spacing w:val="-11"/>
        </w:rPr>
        <w:t xml:space="preserve"> </w:t>
      </w:r>
      <w:r>
        <w:rPr>
          <w:spacing w:val="-4"/>
        </w:rPr>
        <w:t>общего</w:t>
      </w:r>
      <w:r>
        <w:rPr>
          <w:spacing w:val="-11"/>
        </w:rPr>
        <w:t xml:space="preserve"> </w:t>
      </w:r>
      <w:r>
        <w:rPr>
          <w:spacing w:val="-4"/>
        </w:rPr>
        <w:t xml:space="preserve">образования, </w:t>
      </w:r>
      <w:r>
        <w:t>образовательным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</w:t>
      </w:r>
      <w:r>
        <w:rPr>
          <w:spacing w:val="-1"/>
        </w:rPr>
        <w:t xml:space="preserve"> </w:t>
      </w:r>
      <w:r>
        <w:t>их с</w:t>
      </w:r>
      <w:r>
        <w:rPr>
          <w:spacing w:val="-2"/>
        </w:rPr>
        <w:t xml:space="preserve"> </w:t>
      </w:r>
      <w:r>
        <w:t>указанных обучающихся»;</w:t>
      </w:r>
    </w:p>
    <w:p w:rsidR="00321581" w:rsidRDefault="0041087B">
      <w:pPr>
        <w:pStyle w:val="a3"/>
        <w:ind w:left="709" w:right="140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 от 15 сентября 2020 г. № 1441 «Об утверждении Правил оказания платных образовательных услуг»</w:t>
      </w:r>
    </w:p>
    <w:p w:rsidR="00321581" w:rsidRDefault="0041087B">
      <w:pPr>
        <w:pStyle w:val="a3"/>
        <w:ind w:left="1417"/>
        <w:jc w:val="both"/>
      </w:pPr>
      <w:r>
        <w:t>−</w:t>
      </w:r>
      <w:r>
        <w:rPr>
          <w:spacing w:val="52"/>
          <w:w w:val="150"/>
        </w:rPr>
        <w:t xml:space="preserve">  </w:t>
      </w:r>
      <w:r>
        <w:t>Устав</w:t>
      </w:r>
      <w:r>
        <w:rPr>
          <w:spacing w:val="-1"/>
        </w:rPr>
        <w:t xml:space="preserve"> </w:t>
      </w:r>
      <w:r w:rsidRPr="0041087B">
        <w:t>ФГБОУ ВО СПбГУВМ</w:t>
      </w:r>
      <w:r>
        <w:rPr>
          <w:spacing w:val="-4"/>
        </w:rPr>
        <w:t xml:space="preserve">; </w:t>
      </w:r>
    </w:p>
    <w:p w:rsidR="00321581" w:rsidRDefault="0041087B">
      <w:pPr>
        <w:pStyle w:val="a3"/>
        <w:ind w:left="1417"/>
        <w:jc w:val="both"/>
      </w:pPr>
      <w:r>
        <w:t>−</w:t>
      </w:r>
      <w:r>
        <w:rPr>
          <w:spacing w:val="53"/>
          <w:w w:val="150"/>
        </w:rPr>
        <w:t xml:space="preserve">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Pr="0041087B">
        <w:t>ФГБОУ ВО СПбГУВМ</w:t>
      </w:r>
      <w:r>
        <w:rPr>
          <w:spacing w:val="-4"/>
        </w:rPr>
        <w:t xml:space="preserve">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34" w:firstLine="708"/>
        <w:jc w:val="both"/>
        <w:rPr>
          <w:sz w:val="24"/>
        </w:rPr>
      </w:pPr>
      <w:r>
        <w:rPr>
          <w:sz w:val="24"/>
        </w:rPr>
        <w:t xml:space="preserve">Положение предназначено для всех участников образовательных отношений: обучающиеся и их представители, физические или юридические лица, оплачивающие обучение по образовательным программам, преподаватели и сотрудники </w:t>
      </w:r>
      <w:r w:rsidRPr="0041087B">
        <w:rPr>
          <w:sz w:val="24"/>
        </w:rPr>
        <w:t>ФГБОУ ВО СПбГУВМ</w:t>
      </w:r>
      <w:r>
        <w:rPr>
          <w:sz w:val="24"/>
        </w:rPr>
        <w:t xml:space="preserve">, ответственные за организацию и осуществление образовательной деятельности по образовательным программам. </w:t>
      </w:r>
    </w:p>
    <w:p w:rsidR="00321581" w:rsidRDefault="0041087B" w:rsidP="00284054">
      <w:pPr>
        <w:pStyle w:val="1"/>
        <w:numPr>
          <w:ilvl w:val="0"/>
          <w:numId w:val="1"/>
        </w:numPr>
        <w:jc w:val="left"/>
      </w:pPr>
      <w:bookmarkStart w:id="5" w:name="_Toc230016794"/>
      <w:r>
        <w:t>Организация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  <w:bookmarkEnd w:id="5"/>
    </w:p>
    <w:p w:rsidR="00321581" w:rsidRDefault="0041087B">
      <w:pPr>
        <w:pStyle w:val="a6"/>
        <w:numPr>
          <w:ilvl w:val="1"/>
          <w:numId w:val="1"/>
        </w:numPr>
        <w:tabs>
          <w:tab w:val="left" w:pos="1685"/>
        </w:tabs>
        <w:spacing w:before="182"/>
        <w:ind w:right="135" w:firstLine="480"/>
        <w:jc w:val="both"/>
        <w:rPr>
          <w:sz w:val="24"/>
        </w:rPr>
      </w:pPr>
      <w:r>
        <w:rPr>
          <w:sz w:val="24"/>
        </w:rPr>
        <w:t xml:space="preserve">Организация образовательного процесса и учебная нагрузка обучающихся в </w:t>
      </w:r>
      <w:r w:rsidRPr="0041087B">
        <w:rPr>
          <w:sz w:val="24"/>
        </w:rPr>
        <w:t>ФГБОУ ВО СПбГУВМ</w:t>
      </w:r>
      <w:r>
        <w:rPr>
          <w:sz w:val="24"/>
        </w:rPr>
        <w:t xml:space="preserve"> регулируется учебными планами и календарными учебными графиками, являющимися разделами образовательной программы, а также установленным режимом учебных занятий в соответствии с утвержденным расписанием учебных занятий.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628"/>
        </w:tabs>
        <w:ind w:right="138" w:firstLine="480"/>
        <w:jc w:val="both"/>
        <w:rPr>
          <w:sz w:val="24"/>
        </w:rPr>
      </w:pPr>
      <w:r>
        <w:rPr>
          <w:sz w:val="24"/>
        </w:rPr>
        <w:t>Формы обучения определяются в соответствии с образовательной программой и указываются в договоре об оказании образовательных услуг.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592"/>
        </w:tabs>
        <w:ind w:right="140" w:firstLine="420"/>
        <w:jc w:val="both"/>
        <w:rPr>
          <w:sz w:val="24"/>
        </w:rPr>
      </w:pPr>
      <w:r>
        <w:rPr>
          <w:sz w:val="24"/>
        </w:rPr>
        <w:t xml:space="preserve">Образовательный процесс может осуществляться в течение всего календарного </w:t>
      </w:r>
      <w:r>
        <w:rPr>
          <w:spacing w:val="-2"/>
          <w:sz w:val="24"/>
        </w:rPr>
        <w:t>года.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702"/>
        </w:tabs>
        <w:spacing w:before="73"/>
        <w:ind w:firstLine="420"/>
        <w:jc w:val="both"/>
        <w:rPr>
          <w:sz w:val="24"/>
        </w:rPr>
      </w:pPr>
      <w:r>
        <w:rPr>
          <w:sz w:val="24"/>
        </w:rPr>
        <w:t>Продолжительность обучения определяется учебным планом по каждой конкретной образовательной программе и договором об оказании образовательных услуг.</w:t>
      </w:r>
    </w:p>
    <w:p w:rsidR="00321581" w:rsidRDefault="0041087B">
      <w:pPr>
        <w:pStyle w:val="a6"/>
        <w:numPr>
          <w:ilvl w:val="2"/>
          <w:numId w:val="1"/>
        </w:numPr>
        <w:tabs>
          <w:tab w:val="left" w:pos="1851"/>
        </w:tabs>
        <w:ind w:firstLine="480"/>
        <w:jc w:val="both"/>
        <w:rPr>
          <w:sz w:val="24"/>
        </w:rPr>
      </w:pPr>
      <w:r w:rsidRPr="0041087B">
        <w:rPr>
          <w:sz w:val="24"/>
        </w:rPr>
        <w:t>ФГБОУ ВО СПбГУВМ</w:t>
      </w:r>
      <w:r>
        <w:rPr>
          <w:sz w:val="24"/>
        </w:rPr>
        <w:t xml:space="preserve"> может проводить обучение с обучающимися с 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образовательной программы и инвалидами в соответствии с индивидуальной программой </w:t>
      </w:r>
      <w:r>
        <w:rPr>
          <w:sz w:val="24"/>
        </w:rPr>
        <w:lastRenderedPageBreak/>
        <w:t xml:space="preserve">реабилитации </w:t>
      </w:r>
      <w:r>
        <w:rPr>
          <w:spacing w:val="-2"/>
          <w:sz w:val="24"/>
        </w:rPr>
        <w:t xml:space="preserve">инвалида.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628"/>
        </w:tabs>
        <w:ind w:firstLine="480"/>
        <w:jc w:val="both"/>
        <w:rPr>
          <w:sz w:val="24"/>
        </w:rPr>
      </w:pPr>
      <w:r>
        <w:rPr>
          <w:sz w:val="24"/>
        </w:rPr>
        <w:t>Учебная деятельность обучающихся предусматривает следующие виды учебных занятий и учебных работ: лекции, практические и семинарские занятия, круглые столы, мастер-классы, мастерские, деловые игры, ролевые игры, тренинги, семинары по обмену опытом, выездные занятия, консультации, выполнение практической квалификационной работы, самостоятельную работу, а также другие виды учебной деятельности, определенные учебным планом.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633"/>
        </w:tabs>
        <w:spacing w:before="1"/>
        <w:ind w:right="136" w:firstLine="420"/>
        <w:jc w:val="both"/>
        <w:rPr>
          <w:sz w:val="24"/>
        </w:rPr>
      </w:pPr>
      <w:r>
        <w:rPr>
          <w:sz w:val="24"/>
        </w:rPr>
        <w:t>При реализации образовательной программы с применением дистанционных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организуют свое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требованиями образовательной программы, соблюдают режим труда и отдыха, в том числе питания.</w:t>
      </w:r>
    </w:p>
    <w:p w:rsidR="00321581" w:rsidRDefault="0041087B" w:rsidP="00284054">
      <w:pPr>
        <w:pStyle w:val="1"/>
        <w:numPr>
          <w:ilvl w:val="0"/>
          <w:numId w:val="1"/>
        </w:numPr>
        <w:jc w:val="left"/>
      </w:pPr>
      <w:bookmarkStart w:id="6" w:name="_Toc230016795"/>
      <w:r>
        <w:t>Режим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  <w:bookmarkEnd w:id="6"/>
    </w:p>
    <w:p w:rsidR="00321581" w:rsidRDefault="0041087B">
      <w:pPr>
        <w:pStyle w:val="a6"/>
        <w:numPr>
          <w:ilvl w:val="1"/>
          <w:numId w:val="1"/>
        </w:numPr>
        <w:tabs>
          <w:tab w:val="left" w:pos="1901"/>
        </w:tabs>
        <w:spacing w:before="182"/>
        <w:ind w:left="1901" w:right="0" w:hanging="484"/>
        <w:jc w:val="both"/>
        <w:rPr>
          <w:sz w:val="24"/>
        </w:rPr>
      </w:pPr>
      <w:r w:rsidRPr="0041087B">
        <w:rPr>
          <w:sz w:val="24"/>
        </w:rPr>
        <w:t>ФГБОУ ВО СПбГУВМ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7E1F64" w:rsidRPr="007E1F64">
        <w:rPr>
          <w:sz w:val="24"/>
        </w:rPr>
        <w:t>5</w:t>
      </w:r>
      <w:r w:rsidRPr="007E1F64">
        <w:rPr>
          <w:sz w:val="24"/>
        </w:rPr>
        <w:t>-ти</w:t>
      </w:r>
      <w:r>
        <w:rPr>
          <w:sz w:val="24"/>
        </w:rPr>
        <w:t xml:space="preserve"> дневной 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неделе.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35" w:firstLine="708"/>
        <w:jc w:val="both"/>
        <w:rPr>
          <w:sz w:val="24"/>
        </w:rPr>
      </w:pPr>
      <w:r>
        <w:rPr>
          <w:sz w:val="24"/>
        </w:rPr>
        <w:t>Начало и окончание занятий регламентируются расписанием учебных занятий. 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пн.-пт.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09.00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20.30</w:t>
      </w:r>
      <w:r>
        <w:rPr>
          <w:spacing w:val="-5"/>
          <w:sz w:val="24"/>
        </w:rPr>
        <w:t xml:space="preserve"> </w:t>
      </w:r>
      <w:r>
        <w:rPr>
          <w:sz w:val="24"/>
        </w:rPr>
        <w:t>час.,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субботу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</w:p>
    <w:p w:rsidR="00321581" w:rsidRDefault="0041087B">
      <w:pPr>
        <w:pStyle w:val="a3"/>
        <w:ind w:left="709"/>
        <w:jc w:val="both"/>
      </w:pPr>
      <w:r>
        <w:t xml:space="preserve">10.00 до 18.30 </w:t>
      </w:r>
      <w:r>
        <w:rPr>
          <w:spacing w:val="-4"/>
        </w:rPr>
        <w:t>час.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40" w:firstLine="708"/>
        <w:jc w:val="both"/>
        <w:rPr>
          <w:sz w:val="24"/>
        </w:rPr>
      </w:pPr>
      <w:r>
        <w:rPr>
          <w:sz w:val="24"/>
        </w:rPr>
        <w:t>Для всех видов аудиторных занятий академический час устанавливается продолжительностью 45 минут.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39" w:firstLine="708"/>
        <w:jc w:val="both"/>
        <w:rPr>
          <w:sz w:val="24"/>
        </w:rPr>
      </w:pPr>
      <w:r>
        <w:rPr>
          <w:sz w:val="24"/>
        </w:rPr>
        <w:t xml:space="preserve">Максимальный объем учебной нагрузки слушателя составляет до 36 академических часов в неделю, включая все виды аудиторных и внеаудиторных занятий.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35" w:firstLine="708"/>
        <w:jc w:val="both"/>
        <w:rPr>
          <w:sz w:val="24"/>
        </w:rPr>
      </w:pPr>
      <w:r>
        <w:rPr>
          <w:sz w:val="24"/>
        </w:rPr>
        <w:t xml:space="preserve">Учебные занятия в </w:t>
      </w:r>
      <w:r w:rsidRPr="0041087B">
        <w:rPr>
          <w:sz w:val="24"/>
        </w:rPr>
        <w:t>ФГБОУ ВО СПбГУВМ</w:t>
      </w:r>
      <w:r>
        <w:rPr>
          <w:sz w:val="24"/>
        </w:rPr>
        <w:t xml:space="preserve"> проводятся по расписанию учебных занятий. Расписание учебных занятий для каждой учебной группы составляется в соответствии с учебными планами и календарными учебными графиками, входящими в образовательную программу, утверждёнными в установленном порядке.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firstLine="708"/>
        <w:jc w:val="both"/>
        <w:rPr>
          <w:sz w:val="24"/>
        </w:rPr>
      </w:pPr>
      <w:r>
        <w:rPr>
          <w:sz w:val="24"/>
        </w:rPr>
        <w:t xml:space="preserve">Расписание учебных занятий составляется после комплектования группы, утверждается директором и размещается на сайте (стенде) </w:t>
      </w:r>
      <w:r w:rsidRPr="0041087B">
        <w:rPr>
          <w:sz w:val="24"/>
        </w:rPr>
        <w:t>ФГБОУ ВО СПбГУВМ</w:t>
      </w:r>
      <w:r>
        <w:rPr>
          <w:sz w:val="24"/>
        </w:rPr>
        <w:t xml:space="preserve">. 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firstLine="708"/>
        <w:jc w:val="both"/>
        <w:rPr>
          <w:sz w:val="24"/>
        </w:rPr>
      </w:pPr>
      <w:r>
        <w:rPr>
          <w:sz w:val="24"/>
        </w:rPr>
        <w:t>В день планируется не более 7 академических часов аудиторных занятий. В случае, когда аудиторные занятия, практика проводятся параллельно с обучением обучающихся в других образовательных организациях, в день планируется не более 4 академических часов.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841"/>
        </w:tabs>
        <w:ind w:right="142" w:firstLine="708"/>
        <w:jc w:val="both"/>
        <w:rPr>
          <w:sz w:val="24"/>
        </w:rPr>
      </w:pPr>
      <w:r>
        <w:rPr>
          <w:sz w:val="24"/>
        </w:rPr>
        <w:t>Режим занятий: занятия по два академических часа с перерывами между занятиями для отдыха и обеда.</w:t>
      </w:r>
    </w:p>
    <w:p w:rsidR="00321581" w:rsidRDefault="0041087B">
      <w:pPr>
        <w:pStyle w:val="a6"/>
        <w:numPr>
          <w:ilvl w:val="1"/>
          <w:numId w:val="1"/>
        </w:numPr>
        <w:tabs>
          <w:tab w:val="left" w:pos="1901"/>
        </w:tabs>
        <w:spacing w:before="1"/>
        <w:ind w:right="138" w:firstLine="708"/>
        <w:jc w:val="both"/>
        <w:rPr>
          <w:sz w:val="24"/>
        </w:rPr>
      </w:pPr>
      <w:r>
        <w:rPr>
          <w:sz w:val="24"/>
        </w:rPr>
        <w:t>В расписании учебных занятий предусмотрены перерывы 10-15 минут и один перерыв для отдыха и питания продолжительностью не менее 20 минут. Для несовершеннолетних обучающихся предусмотрены перерывы после каждого академического часа не менее 5 минут.</w:t>
      </w:r>
    </w:p>
    <w:p w:rsidR="00321581" w:rsidRDefault="00321581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p w:rsidR="00284054" w:rsidRDefault="00284054" w:rsidP="0041087B">
      <w:pPr>
        <w:pStyle w:val="a3"/>
        <w:spacing w:before="73"/>
        <w:ind w:right="139"/>
        <w:jc w:val="right"/>
      </w:pPr>
    </w:p>
    <w:sectPr w:rsidR="00284054">
      <w:pgSz w:w="11910" w:h="16840"/>
      <w:pgMar w:top="104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3D" w:rsidRDefault="00922E3D" w:rsidP="00284054">
      <w:r>
        <w:separator/>
      </w:r>
    </w:p>
  </w:endnote>
  <w:endnote w:type="continuationSeparator" w:id="0">
    <w:p w:rsidR="00922E3D" w:rsidRDefault="00922E3D" w:rsidP="0028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3D" w:rsidRDefault="00922E3D" w:rsidP="00284054">
      <w:r>
        <w:separator/>
      </w:r>
    </w:p>
  </w:footnote>
  <w:footnote w:type="continuationSeparator" w:id="0">
    <w:p w:rsidR="00922E3D" w:rsidRDefault="00922E3D" w:rsidP="0028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0ED0"/>
    <w:multiLevelType w:val="multilevel"/>
    <w:tmpl w:val="679E9FE2"/>
    <w:lvl w:ilvl="0">
      <w:start w:val="1"/>
      <w:numFmt w:val="decimal"/>
      <w:lvlText w:val="%1."/>
      <w:lvlJc w:val="left"/>
      <w:pPr>
        <w:ind w:left="44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1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6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1581"/>
    <w:rsid w:val="00284054"/>
    <w:rsid w:val="00321581"/>
    <w:rsid w:val="0041087B"/>
    <w:rsid w:val="007146D0"/>
    <w:rsid w:val="007E1F64"/>
    <w:rsid w:val="008F20B2"/>
    <w:rsid w:val="0092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54D0"/>
  <w15:docId w15:val="{D3783A0F-EEDD-40EA-88FD-3FADF62A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0" w:hanging="2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690" w:right="116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09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284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0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840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054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284054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284054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284054"/>
    <w:pPr>
      <w:spacing w:after="100"/>
    </w:pPr>
  </w:style>
  <w:style w:type="character" w:styleId="ad">
    <w:name w:val="Hyperlink"/>
    <w:basedOn w:val="a0"/>
    <w:uiPriority w:val="99"/>
    <w:unhideWhenUsed/>
    <w:rsid w:val="0028405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F20B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 Марина</dc:creator>
  <cp:lastModifiedBy>Лебедев М.Н.</cp:lastModifiedBy>
  <cp:revision>5</cp:revision>
  <dcterms:created xsi:type="dcterms:W3CDTF">2026-04-24T13:42:00Z</dcterms:created>
  <dcterms:modified xsi:type="dcterms:W3CDTF">2026-05-19T12:40:00Z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D:20250523125838</vt:lpwstr>
  </property>
</Properties>
</file>