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C2" w:rsidRDefault="004F26C2" w:rsidP="004F26C2">
      <w:pPr>
        <w:pStyle w:val="1"/>
        <w:spacing w:before="73"/>
        <w:ind w:left="666" w:right="808" w:firstLine="327"/>
        <w:rPr>
          <w:sz w:val="28"/>
          <w:szCs w:val="28"/>
        </w:rPr>
      </w:pPr>
      <w:bookmarkStart w:id="0" w:name="_Toc230097467"/>
      <w:bookmarkStart w:id="1" w:name="_GoBack"/>
      <w:bookmarkEnd w:id="1"/>
      <w:r>
        <w:rPr>
          <w:sz w:val="28"/>
          <w:szCs w:val="28"/>
        </w:rPr>
        <w:t>Министерство сельского хозяйства Российской Федерации</w:t>
      </w:r>
      <w:bookmarkEnd w:id="0"/>
    </w:p>
    <w:p w:rsidR="004F26C2" w:rsidRDefault="004F26C2" w:rsidP="004F26C2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4F26C2" w:rsidRDefault="004F26C2" w:rsidP="004F26C2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pStyle w:val="a3"/>
        <w:rPr>
          <w:b/>
          <w:sz w:val="20"/>
        </w:rPr>
      </w:pP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4F26C2" w:rsidRDefault="004F26C2" w:rsidP="004F26C2">
      <w:pPr>
        <w:rPr>
          <w:sz w:val="24"/>
          <w:szCs w:val="28"/>
        </w:rPr>
      </w:pP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4F26C2" w:rsidRDefault="004F26C2" w:rsidP="004F26C2">
      <w:pPr>
        <w:rPr>
          <w:sz w:val="24"/>
          <w:szCs w:val="28"/>
        </w:rPr>
      </w:pP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4F26C2" w:rsidRDefault="004F26C2" w:rsidP="004F26C2">
      <w:pPr>
        <w:rPr>
          <w:sz w:val="24"/>
          <w:szCs w:val="28"/>
        </w:rPr>
      </w:pPr>
    </w:p>
    <w:p w:rsidR="004F26C2" w:rsidRDefault="004F26C2" w:rsidP="004F26C2">
      <w:pPr>
        <w:rPr>
          <w:sz w:val="24"/>
          <w:szCs w:val="28"/>
        </w:rPr>
      </w:pPr>
      <w:r>
        <w:rPr>
          <w:sz w:val="24"/>
          <w:szCs w:val="28"/>
        </w:rPr>
        <w:t>от «_</w:t>
      </w:r>
      <w:proofErr w:type="gramStart"/>
      <w:r>
        <w:rPr>
          <w:sz w:val="24"/>
          <w:szCs w:val="28"/>
        </w:rPr>
        <w:t>_»  _</w:t>
      </w:r>
      <w:proofErr w:type="gramEnd"/>
      <w:r>
        <w:rPr>
          <w:sz w:val="24"/>
          <w:szCs w:val="28"/>
        </w:rPr>
        <w:t>___________  2026 г.</w:t>
      </w:r>
    </w:p>
    <w:p w:rsidR="004F26C2" w:rsidRDefault="004F26C2" w:rsidP="004F26C2">
      <w:pPr>
        <w:rPr>
          <w:sz w:val="24"/>
          <w:szCs w:val="28"/>
        </w:rPr>
      </w:pPr>
    </w:p>
    <w:p w:rsidR="004F26C2" w:rsidRDefault="004F26C2" w:rsidP="004F26C2">
      <w:pPr>
        <w:rPr>
          <w:sz w:val="24"/>
          <w:szCs w:val="28"/>
        </w:rPr>
      </w:pPr>
    </w:p>
    <w:p w:rsidR="004F26C2" w:rsidRDefault="004F26C2" w:rsidP="004F26C2">
      <w:pPr>
        <w:rPr>
          <w:sz w:val="24"/>
          <w:szCs w:val="28"/>
        </w:rPr>
      </w:pPr>
    </w:p>
    <w:p w:rsidR="00B72EBA" w:rsidRDefault="001A7A1E">
      <w:pPr>
        <w:spacing w:before="180" w:line="322" w:lineRule="exact"/>
        <w:ind w:left="36" w:right="3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72EBA" w:rsidRDefault="001A7A1E">
      <w:pPr>
        <w:spacing w:line="322" w:lineRule="exact"/>
        <w:ind w:left="36" w:right="3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B72EBA">
      <w:pPr>
        <w:pStyle w:val="a3"/>
        <w:ind w:left="0"/>
        <w:rPr>
          <w:b/>
          <w:sz w:val="28"/>
        </w:rPr>
      </w:pPr>
    </w:p>
    <w:p w:rsidR="00B72EBA" w:rsidRDefault="001A7A1E">
      <w:pPr>
        <w:pStyle w:val="a3"/>
        <w:ind w:left="716" w:right="8"/>
        <w:jc w:val="center"/>
      </w:pPr>
      <w:r>
        <w:t>Санкт-</w:t>
      </w:r>
      <w:r>
        <w:rPr>
          <w:spacing w:val="-2"/>
        </w:rPr>
        <w:t>Петербург</w:t>
      </w:r>
    </w:p>
    <w:p w:rsidR="00B72EBA" w:rsidRDefault="001A7A1E">
      <w:pPr>
        <w:pStyle w:val="a3"/>
        <w:ind w:left="714" w:right="8"/>
        <w:jc w:val="center"/>
      </w:pPr>
      <w:r>
        <w:rPr>
          <w:spacing w:val="-4"/>
        </w:rPr>
        <w:t>2026</w:t>
      </w:r>
    </w:p>
    <w:p w:rsidR="00B72EBA" w:rsidRDefault="00B72EBA">
      <w:pPr>
        <w:pStyle w:val="a3"/>
        <w:jc w:val="center"/>
        <w:sectPr w:rsidR="00B72EB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72EBA" w:rsidRDefault="001A7A1E">
      <w:pPr>
        <w:pStyle w:val="1"/>
        <w:numPr>
          <w:ilvl w:val="0"/>
          <w:numId w:val="5"/>
        </w:numPr>
        <w:tabs>
          <w:tab w:val="left" w:pos="4532"/>
        </w:tabs>
        <w:spacing w:before="73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положение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6" w:firstLine="708"/>
        <w:jc w:val="both"/>
        <w:rPr>
          <w:sz w:val="24"/>
        </w:rPr>
      </w:pPr>
      <w:r>
        <w:rPr>
          <w:sz w:val="24"/>
        </w:rPr>
        <w:t xml:space="preserve">Настоящее Положение об итоговой аттестации обучающихся (далее </w:t>
      </w:r>
      <w:r>
        <w:rPr>
          <w:b/>
          <w:sz w:val="24"/>
        </w:rPr>
        <w:t xml:space="preserve">- </w:t>
      </w:r>
      <w:r>
        <w:rPr>
          <w:sz w:val="24"/>
        </w:rPr>
        <w:t>Положение) в 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 регламентирует порядок организации и проведения итоговой аттестации учащихся, слушателей (далее-обучающиеся) по образовательным программам, реализуемых ФГБОУ ВО СПбГУВМ.</w:t>
      </w:r>
    </w:p>
    <w:p w:rsidR="00B72EBA" w:rsidRDefault="001A7A1E">
      <w:pPr>
        <w:pStyle w:val="a4"/>
        <w:numPr>
          <w:ilvl w:val="1"/>
          <w:numId w:val="4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со следующими федеральными нормативными актами:</w:t>
      </w:r>
    </w:p>
    <w:p w:rsidR="00B72EBA" w:rsidRDefault="001A7A1E">
      <w:pPr>
        <w:pStyle w:val="a3"/>
        <w:ind w:right="138" w:firstLine="708"/>
        <w:jc w:val="both"/>
      </w:pPr>
      <w:r>
        <w:t>−</w:t>
      </w:r>
      <w:r>
        <w:rPr>
          <w:spacing w:val="80"/>
        </w:rPr>
        <w:t xml:space="preserve"> 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B72EBA" w:rsidRDefault="001A7A1E">
      <w:pPr>
        <w:pStyle w:val="a3"/>
        <w:ind w:right="134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5"/>
        </w:rPr>
        <w:t xml:space="preserve"> </w:t>
      </w:r>
      <w:r>
        <w:t>программам»;</w:t>
      </w:r>
    </w:p>
    <w:p w:rsidR="00B72EBA" w:rsidRDefault="001A7A1E">
      <w:pPr>
        <w:pStyle w:val="a3"/>
        <w:spacing w:before="1"/>
        <w:ind w:right="133" w:firstLine="708"/>
        <w:jc w:val="both"/>
      </w:pPr>
      <w:r>
        <w:t>−</w:t>
      </w:r>
      <w:r>
        <w:rPr>
          <w:spacing w:val="74"/>
        </w:rPr>
        <w:t xml:space="preserve">  </w:t>
      </w:r>
      <w:r>
        <w:t>Приказ</w:t>
      </w:r>
      <w:r>
        <w:rPr>
          <w:spacing w:val="-14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27.07.2022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629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B72EBA" w:rsidRDefault="001A7A1E">
      <w:pPr>
        <w:pStyle w:val="a3"/>
        <w:ind w:right="136" w:firstLine="708"/>
        <w:jc w:val="both"/>
      </w:pPr>
      <w:bookmarkStart w:id="2" w:name="−_Приказ_Минпросвещения_России_от_26.08."/>
      <w:bookmarkEnd w:id="2"/>
      <w:r>
        <w:t>−</w:t>
      </w:r>
      <w:r>
        <w:rPr>
          <w:spacing w:val="8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B72EBA" w:rsidRDefault="001A7A1E">
      <w:pPr>
        <w:pStyle w:val="a3"/>
        <w:ind w:right="136" w:firstLine="708"/>
        <w:jc w:val="both"/>
      </w:pPr>
      <w:r>
        <w:t>−</w:t>
      </w:r>
      <w:r>
        <w:rPr>
          <w:spacing w:val="80"/>
        </w:rPr>
        <w:t xml:space="preserve">  </w:t>
      </w:r>
      <w:r>
        <w:t>Письмо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2015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АК-821/06</w:t>
      </w:r>
      <w:r>
        <w:rPr>
          <w:spacing w:val="40"/>
        </w:rPr>
        <w:t xml:space="preserve"> </w:t>
      </w:r>
      <w:r>
        <w:t>«О направлении методических рекомендаций по итоговой аттестации слушателей»;</w:t>
      </w:r>
    </w:p>
    <w:p w:rsidR="00B72EBA" w:rsidRDefault="001A7A1E">
      <w:pPr>
        <w:pStyle w:val="a3"/>
        <w:ind w:left="850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>
        <w:t>ФГБОУ ВО СПбГУВМ</w:t>
      </w:r>
      <w:r>
        <w:rPr>
          <w:spacing w:val="-4"/>
        </w:rPr>
        <w:t xml:space="preserve">; </w:t>
      </w:r>
    </w:p>
    <w:p w:rsidR="00B72EBA" w:rsidRDefault="001A7A1E">
      <w:pPr>
        <w:pStyle w:val="a3"/>
        <w:ind w:left="850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ФГБОУ ВО СПбГУВМ</w:t>
      </w:r>
      <w:r>
        <w:rPr>
          <w:spacing w:val="-4"/>
        </w:rPr>
        <w:t xml:space="preserve">. </w:t>
      </w:r>
    </w:p>
    <w:p w:rsidR="00B72EBA" w:rsidRDefault="001A7A1E">
      <w:pPr>
        <w:pStyle w:val="a4"/>
        <w:numPr>
          <w:ilvl w:val="1"/>
          <w:numId w:val="4"/>
        </w:numPr>
        <w:tabs>
          <w:tab w:val="left" w:pos="1558"/>
        </w:tabs>
        <w:ind w:right="139" w:firstLine="708"/>
        <w:jc w:val="both"/>
        <w:rPr>
          <w:sz w:val="24"/>
        </w:rPr>
      </w:pPr>
      <w:r>
        <w:rPr>
          <w:sz w:val="24"/>
        </w:rPr>
        <w:t>Итоговая аттестация представляет собой форму оценки степени и уровня освоения обучающимися образовательной программы.</w:t>
      </w:r>
    </w:p>
    <w:p w:rsidR="00B72EBA" w:rsidRDefault="001A7A1E">
      <w:pPr>
        <w:pStyle w:val="a4"/>
        <w:numPr>
          <w:ilvl w:val="1"/>
          <w:numId w:val="4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B72EBA" w:rsidRDefault="001A7A1E">
      <w:pPr>
        <w:pStyle w:val="a4"/>
        <w:numPr>
          <w:ilvl w:val="1"/>
          <w:numId w:val="4"/>
        </w:numPr>
        <w:tabs>
          <w:tab w:val="left" w:pos="1558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К итоговой аттестации допускается обучающийся в полном объеме выполнивший учебный план или индивидуальный учебный план по образовательной </w:t>
      </w:r>
      <w:r>
        <w:rPr>
          <w:spacing w:val="-2"/>
          <w:sz w:val="24"/>
        </w:rPr>
        <w:t>программе.</w:t>
      </w:r>
    </w:p>
    <w:p w:rsidR="00B72EBA" w:rsidRDefault="001A7A1E">
      <w:pPr>
        <w:pStyle w:val="a4"/>
        <w:numPr>
          <w:ilvl w:val="1"/>
          <w:numId w:val="4"/>
        </w:numPr>
        <w:tabs>
          <w:tab w:val="left" w:pos="1558"/>
        </w:tabs>
        <w:ind w:right="137" w:firstLine="708"/>
        <w:jc w:val="both"/>
        <w:rPr>
          <w:sz w:val="24"/>
        </w:rPr>
      </w:pPr>
      <w:r>
        <w:rPr>
          <w:sz w:val="24"/>
        </w:rPr>
        <w:t>По результатам итоговой аттестации выдается документ об обучении, установленного образца.</w:t>
      </w:r>
    </w:p>
    <w:p w:rsidR="00B72EBA" w:rsidRDefault="00B72EBA">
      <w:pPr>
        <w:pStyle w:val="a3"/>
        <w:ind w:left="0"/>
      </w:pPr>
    </w:p>
    <w:p w:rsidR="00B72EBA" w:rsidRDefault="001A7A1E">
      <w:pPr>
        <w:pStyle w:val="1"/>
        <w:numPr>
          <w:ilvl w:val="0"/>
          <w:numId w:val="5"/>
        </w:numPr>
        <w:tabs>
          <w:tab w:val="left" w:pos="1798"/>
          <w:tab w:val="left" w:pos="3140"/>
        </w:tabs>
        <w:ind w:left="3140" w:right="382" w:hanging="2050"/>
        <w:jc w:val="both"/>
      </w:pPr>
      <w:r>
        <w:t>Формы,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 образовательным программам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7" w:firstLine="708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завершающих обучение по дополнительной профессиональной программе, основной программе профессионального обучения.</w:t>
      </w:r>
    </w:p>
    <w:p w:rsidR="00B72EBA" w:rsidRDefault="001A7A1E">
      <w:pPr>
        <w:pStyle w:val="a4"/>
        <w:numPr>
          <w:ilvl w:val="2"/>
          <w:numId w:val="5"/>
        </w:numPr>
        <w:tabs>
          <w:tab w:val="left" w:pos="1558"/>
        </w:tabs>
        <w:ind w:right="136" w:firstLine="708"/>
        <w:jc w:val="both"/>
        <w:rPr>
          <w:sz w:val="24"/>
        </w:rPr>
      </w:pPr>
      <w:r>
        <w:rPr>
          <w:sz w:val="24"/>
        </w:rPr>
        <w:t>Формы итоговой аттестации по дополнительным профессиональным программам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ФГБОУ ВО СПбГУВМ 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плане конкретной образовательной программы.</w:t>
      </w:r>
    </w:p>
    <w:p w:rsidR="00B72EBA" w:rsidRDefault="001A7A1E">
      <w:pPr>
        <w:pStyle w:val="a4"/>
        <w:numPr>
          <w:ilvl w:val="2"/>
          <w:numId w:val="5"/>
        </w:numPr>
        <w:tabs>
          <w:tab w:val="left" w:pos="1558"/>
        </w:tabs>
        <w:ind w:right="135" w:firstLine="708"/>
        <w:jc w:val="both"/>
        <w:rPr>
          <w:sz w:val="24"/>
        </w:rPr>
      </w:pPr>
      <w:r>
        <w:rPr>
          <w:sz w:val="24"/>
        </w:rPr>
        <w:t>Обучение по основным программам профессионального обучения завершается итоговой аттестацией в форме квалификационного экзамена, включающий в 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 квалификационных требований, указанных в квалификационных справочниках, и (или) профессиональном стандарте (при наличии) по соответствующим профессиям рабочих, должностям служащих.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Итоговая аттестация по дополнительным общеразвивающим программам может быть предусмотрена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</w:p>
    <w:p w:rsidR="00B72EBA" w:rsidRDefault="00B72EBA">
      <w:pPr>
        <w:pStyle w:val="a4"/>
        <w:rPr>
          <w:sz w:val="24"/>
        </w:rPr>
        <w:sectPr w:rsidR="00B72EBA">
          <w:pgSz w:w="11910" w:h="16840"/>
          <w:pgMar w:top="1040" w:right="708" w:bottom="280" w:left="1559" w:header="720" w:footer="720" w:gutter="0"/>
          <w:cols w:space="720"/>
        </w:sectPr>
      </w:pPr>
    </w:p>
    <w:p w:rsidR="00B72EBA" w:rsidRDefault="001A7A1E">
      <w:pPr>
        <w:pStyle w:val="a3"/>
        <w:spacing w:before="73"/>
        <w:ind w:right="137"/>
        <w:jc w:val="both"/>
      </w:pPr>
      <w:r>
        <w:lastRenderedPageBreak/>
        <w:t>и порядок проведения итоговой аттестации по дополнительным общеразвивающим программам определяются авторами-составителями, педагогами с учетом ее назначения и направленности и отражаются в учебном плане образовательной программы.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5" w:firstLine="708"/>
        <w:jc w:val="both"/>
        <w:rPr>
          <w:sz w:val="24"/>
        </w:rPr>
      </w:pPr>
      <w:r>
        <w:rPr>
          <w:sz w:val="24"/>
        </w:rPr>
        <w:t>Порядок организации и проведения итоговой аттестации устанавливается ФГБОУ ВО СПбГУВМ самостоятельно в соответствии с законодательством Российской Федерации, настоящим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 образовательной программе.  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 территории ФГБОУ ВО СПбГУВМ или на территории иной образовательной организации, имеющей соответствующую материально-техническую базу для ее проведения, в том числе на территории заказчика образовательной программы.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right="137" w:firstLine="708"/>
        <w:jc w:val="both"/>
        <w:rPr>
          <w:sz w:val="24"/>
        </w:rPr>
      </w:pPr>
      <w:r>
        <w:rPr>
          <w:sz w:val="24"/>
        </w:rPr>
        <w:t xml:space="preserve">ФГБОУ ВО СПбГУВМ самостоятельно устанавливаются условия и сроки выполнения итоговых аттестационных работ по образовательной программе. 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 xml:space="preserve">Дата и время проведения итоговой аттестации указываются в расписании занятий и утверждается приказом директора ФГБОУ ВО СПбГУВМ. 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right="134" w:firstLine="708"/>
        <w:jc w:val="both"/>
        <w:rPr>
          <w:sz w:val="24"/>
        </w:rPr>
      </w:pPr>
      <w:r>
        <w:rPr>
          <w:sz w:val="24"/>
        </w:rPr>
        <w:t>Итоговая аттестация не может быть заменена оценкой уровня знаний на основе текущего контроля успеваемости и промежуточной аттестации обучающихся.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right="136" w:firstLine="708"/>
        <w:jc w:val="both"/>
        <w:rPr>
          <w:sz w:val="24"/>
        </w:rPr>
      </w:pPr>
      <w:r>
        <w:rPr>
          <w:sz w:val="24"/>
        </w:rPr>
        <w:t xml:space="preserve">Если обучающийся не может пройти итоговую аттестацию в установленные ФГБОУ ВО СПбГУВМ сроки по уважительной причине, то на основании личного заявления обучающегося и документов, подтверждающих его отсутствие, сроки прохождения итоговой аттестации могут быть перенесены. 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Обучающиеся, не прошедшие итоговую аттестацию или получившие на итоговой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1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2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итоговую аттестацию в сроки, установленные ФГБОУ ВО СПбГУВМ. </w:t>
      </w:r>
    </w:p>
    <w:p w:rsidR="00B72EBA" w:rsidRDefault="001A7A1E">
      <w:pPr>
        <w:pStyle w:val="a4"/>
        <w:numPr>
          <w:ilvl w:val="2"/>
          <w:numId w:val="3"/>
        </w:numPr>
        <w:tabs>
          <w:tab w:val="left" w:pos="1558"/>
        </w:tabs>
        <w:ind w:right="137" w:firstLine="708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явившимся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итоговую аттестацию без уважительной причины, или получившим на итоговой аттестации неудовлетворительные результаты, а также лицам, освоившим часть программы (или) отчисленным из ФГБОУ ВО СПбГУВМ, выдается справка об обучении или о периоде обучения, установленного образца. </w:t>
      </w:r>
    </w:p>
    <w:p w:rsidR="00B72EBA" w:rsidRDefault="00B72EBA">
      <w:pPr>
        <w:pStyle w:val="a3"/>
        <w:ind w:left="0"/>
      </w:pPr>
    </w:p>
    <w:p w:rsidR="00B72EBA" w:rsidRDefault="001A7A1E">
      <w:pPr>
        <w:pStyle w:val="1"/>
        <w:numPr>
          <w:ilvl w:val="0"/>
          <w:numId w:val="5"/>
        </w:numPr>
        <w:tabs>
          <w:tab w:val="left" w:pos="2223"/>
        </w:tabs>
        <w:ind w:left="2223"/>
        <w:jc w:val="both"/>
      </w:pPr>
      <w:r>
        <w:t>Порядок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6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профессиональным программам, основным программам профессионального обучения создаются аттестационные комиссии, которые руководствуются в своей деятельности учебно- методической документацией, разрабатываемой на основе требований к содержанию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иными локальными нормативными актами ФГБОУ ВО СПбГУВМ. 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left="1558" w:right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72EBA" w:rsidRDefault="001A7A1E">
      <w:pPr>
        <w:pStyle w:val="a3"/>
        <w:ind w:right="138" w:firstLine="708"/>
        <w:jc w:val="both"/>
      </w:pPr>
      <w:r>
        <w:t>−</w:t>
      </w:r>
      <w:r>
        <w:rPr>
          <w:spacing w:val="80"/>
        </w:rPr>
        <w:t xml:space="preserve">  </w:t>
      </w:r>
      <w:r>
        <w:t>установления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программ,</w:t>
      </w:r>
      <w:r>
        <w:rPr>
          <w:spacing w:val="40"/>
        </w:rPr>
        <w:t xml:space="preserve"> </w:t>
      </w:r>
      <w:r>
        <w:t>заявленным целям и планируемым результатам обучения;</w:t>
      </w:r>
    </w:p>
    <w:p w:rsidR="00B72EBA" w:rsidRDefault="001A7A1E">
      <w:pPr>
        <w:pStyle w:val="a3"/>
        <w:ind w:right="135" w:firstLine="708"/>
        <w:jc w:val="both"/>
      </w:pPr>
      <w:r>
        <w:t>−</w:t>
      </w:r>
      <w:r>
        <w:rPr>
          <w:spacing w:val="40"/>
        </w:rPr>
        <w:t xml:space="preserve"> </w:t>
      </w:r>
      <w:r>
        <w:t>принятие решения о выставлении итоговой оценки, установления квалификационных разрядов, классов, категорий (при наличии) по итогам освоения по образовательной программе;</w:t>
      </w:r>
    </w:p>
    <w:p w:rsidR="00B72EBA" w:rsidRDefault="001A7A1E">
      <w:pPr>
        <w:pStyle w:val="a3"/>
        <w:ind w:right="138" w:firstLine="708"/>
        <w:jc w:val="both"/>
      </w:pPr>
      <w:r>
        <w:t>−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совершенствованию</w:t>
      </w:r>
      <w:r>
        <w:rPr>
          <w:spacing w:val="40"/>
        </w:rPr>
        <w:t xml:space="preserve"> </w:t>
      </w:r>
      <w:r>
        <w:t xml:space="preserve">организации образовательного процесса в ФГБОУ ВО СПбГУВМ. 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left="1558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входят:</w:t>
      </w:r>
    </w:p>
    <w:p w:rsidR="00B72EBA" w:rsidRDefault="001A7A1E">
      <w:pPr>
        <w:pStyle w:val="a3"/>
        <w:ind w:left="850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председатель</w:t>
      </w:r>
      <w:r>
        <w:rPr>
          <w:spacing w:val="2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rPr>
          <w:spacing w:val="-2"/>
        </w:rPr>
        <w:t>комиссии;</w:t>
      </w:r>
    </w:p>
    <w:p w:rsidR="00B72EBA" w:rsidRDefault="001A7A1E">
      <w:pPr>
        <w:pStyle w:val="a3"/>
        <w:ind w:left="850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члены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2"/>
        </w:rPr>
        <w:t xml:space="preserve"> комиссии.</w:t>
      </w:r>
    </w:p>
    <w:p w:rsidR="00B72EBA" w:rsidRDefault="001A7A1E">
      <w:pPr>
        <w:pStyle w:val="a4"/>
        <w:numPr>
          <w:ilvl w:val="2"/>
          <w:numId w:val="2"/>
        </w:numPr>
        <w:tabs>
          <w:tab w:val="left" w:pos="1613"/>
        </w:tabs>
        <w:ind w:right="137" w:firstLine="708"/>
        <w:jc w:val="both"/>
        <w:rPr>
          <w:sz w:val="24"/>
        </w:rPr>
      </w:pPr>
      <w:r>
        <w:rPr>
          <w:sz w:val="24"/>
        </w:rPr>
        <w:t>Председатель аттестационной комиссии возглавляет и контролирует деятельность аттестационной комиссии, обеспечивает единство требований, предъявляемых к обучающимся.</w:t>
      </w:r>
    </w:p>
    <w:p w:rsidR="00B72EBA" w:rsidRDefault="00B72EBA">
      <w:pPr>
        <w:pStyle w:val="a4"/>
        <w:rPr>
          <w:sz w:val="24"/>
        </w:rPr>
        <w:sectPr w:rsidR="00B72EBA">
          <w:pgSz w:w="11910" w:h="16840"/>
          <w:pgMar w:top="1040" w:right="708" w:bottom="280" w:left="1559" w:header="720" w:footer="720" w:gutter="0"/>
          <w:cols w:space="720"/>
        </w:sectPr>
      </w:pPr>
    </w:p>
    <w:p w:rsidR="00B72EBA" w:rsidRDefault="001A7A1E">
      <w:pPr>
        <w:pStyle w:val="a4"/>
        <w:numPr>
          <w:ilvl w:val="2"/>
          <w:numId w:val="2"/>
        </w:numPr>
        <w:tabs>
          <w:tab w:val="left" w:pos="1505"/>
        </w:tabs>
        <w:spacing w:before="73"/>
        <w:ind w:right="137" w:firstLine="708"/>
        <w:jc w:val="both"/>
        <w:rPr>
          <w:sz w:val="24"/>
        </w:rPr>
      </w:pPr>
      <w:r>
        <w:rPr>
          <w:sz w:val="24"/>
        </w:rPr>
        <w:lastRenderedPageBreak/>
        <w:t xml:space="preserve">Председателем и членами итоговой аттестационной комиссии могут быть педагогические работники ФГБОУ ВО СПбГУВМ, представители профессионального обучения, профессиональных сообществ, работодатели. </w:t>
      </w:r>
    </w:p>
    <w:p w:rsidR="00B72EBA" w:rsidRDefault="001A7A1E">
      <w:pPr>
        <w:pStyle w:val="a4"/>
        <w:numPr>
          <w:ilvl w:val="2"/>
          <w:numId w:val="2"/>
        </w:numPr>
        <w:tabs>
          <w:tab w:val="left" w:pos="1498"/>
          <w:tab w:val="left" w:pos="3274"/>
          <w:tab w:val="left" w:pos="5991"/>
          <w:tab w:val="left" w:pos="8456"/>
        </w:tabs>
        <w:ind w:right="135" w:firstLine="708"/>
        <w:jc w:val="both"/>
        <w:rPr>
          <w:sz w:val="24"/>
        </w:rPr>
      </w:pPr>
      <w:r>
        <w:rPr>
          <w:sz w:val="24"/>
        </w:rPr>
        <w:t xml:space="preserve">Председатель аттестационной комиссии по программам профессиональной </w:t>
      </w:r>
      <w:r>
        <w:rPr>
          <w:spacing w:val="-2"/>
          <w:sz w:val="24"/>
        </w:rPr>
        <w:t>переподготовки</w:t>
      </w:r>
      <w:r>
        <w:rPr>
          <w:sz w:val="24"/>
        </w:rPr>
        <w:tab/>
      </w:r>
      <w:r>
        <w:rPr>
          <w:spacing w:val="-2"/>
          <w:sz w:val="24"/>
        </w:rPr>
        <w:t>назначается</w:t>
      </w:r>
      <w:r>
        <w:rPr>
          <w:sz w:val="24"/>
        </w:rPr>
        <w:tab/>
      </w:r>
      <w:r>
        <w:rPr>
          <w:spacing w:val="-2"/>
          <w:sz w:val="24"/>
        </w:rPr>
        <w:t>приказом</w:t>
      </w:r>
      <w:r>
        <w:rPr>
          <w:sz w:val="24"/>
        </w:rPr>
        <w:tab/>
      </w:r>
      <w:r>
        <w:rPr>
          <w:spacing w:val="-2"/>
          <w:sz w:val="24"/>
        </w:rPr>
        <w:t xml:space="preserve">ректора </w:t>
      </w:r>
      <w:r>
        <w:rPr>
          <w:sz w:val="24"/>
        </w:rPr>
        <w:t xml:space="preserve">ФГБОУ ВО СПбГУВМ из числа проректора и руководителей </w:t>
      </w:r>
      <w:r w:rsidR="0024342A">
        <w:rPr>
          <w:sz w:val="24"/>
        </w:rPr>
        <w:t>соответствующего</w:t>
      </w:r>
      <w:r>
        <w:rPr>
          <w:sz w:val="24"/>
        </w:rPr>
        <w:t xml:space="preserve"> структурного подразделения ФГБОУ ВО СПбГУВМ, возможно определять лицо, не работающее в Учреждении из числа ведущих специалистов предприятий, организаций и учреждений, по профилю образовательной программы. </w:t>
      </w:r>
    </w:p>
    <w:p w:rsidR="00B72EBA" w:rsidRDefault="001A7A1E">
      <w:pPr>
        <w:pStyle w:val="a4"/>
        <w:numPr>
          <w:ilvl w:val="2"/>
          <w:numId w:val="2"/>
        </w:numPr>
        <w:tabs>
          <w:tab w:val="left" w:pos="1466"/>
        </w:tabs>
        <w:ind w:right="136" w:firstLine="708"/>
        <w:jc w:val="both"/>
        <w:rPr>
          <w:sz w:val="24"/>
        </w:rPr>
      </w:pPr>
      <w:r>
        <w:rPr>
          <w:sz w:val="24"/>
        </w:rPr>
        <w:t xml:space="preserve">Количественный состав аттестационной комиссии не должен быть менее 3-х человек, включая председателя. Состав аттестационной комиссии утверждается приказом ректора ФГБОУ ВО СПбГУВМ. 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 аттестации, указанной в расписании занятий по образовательной программе.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9" w:firstLine="708"/>
        <w:jc w:val="both"/>
        <w:rPr>
          <w:sz w:val="24"/>
        </w:rPr>
      </w:pPr>
      <w:r>
        <w:rPr>
          <w:sz w:val="24"/>
        </w:rPr>
        <w:t>При проведении аттестационных испытаний аттестационная комиссия использует оценочные средства, входящие в состав фонда оценочных средств по образовательной программе.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6" w:firstLine="70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аттестационной комиссией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участвующих в заседании, при обязательном присутствии председателя комиссии. При равном числе голосов, голос председателя на заседании аттестационной комиссии является решающим.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Решение по результатам проведения итоговой аттестации обучающихся по соответствующей образовательной программе оформляется ведомостью и протоколом и доводится до обучающихся в день проведения итоговой аттестации.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firstLine="708"/>
        <w:jc w:val="both"/>
        <w:rPr>
          <w:sz w:val="24"/>
        </w:rPr>
      </w:pPr>
      <w:r>
        <w:rPr>
          <w:sz w:val="24"/>
        </w:rPr>
        <w:t>Протоколы заседаний аттестационной комиссии подписываются председателем,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номенклатурой дел ФГБОУ ВО СПбГУВМ.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41" w:firstLine="708"/>
        <w:jc w:val="both"/>
        <w:rPr>
          <w:sz w:val="24"/>
        </w:rPr>
      </w:pPr>
      <w:r>
        <w:rPr>
          <w:sz w:val="24"/>
        </w:rPr>
        <w:t>Делопроизводство аттестационной комиссии осуществляет секретарь аттестационной комиссии.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9" w:firstLine="708"/>
        <w:jc w:val="both"/>
        <w:rPr>
          <w:sz w:val="24"/>
        </w:rPr>
      </w:pPr>
      <w:r>
        <w:rPr>
          <w:sz w:val="24"/>
        </w:rPr>
        <w:t>По результатам работы итоговой аттестации издается приказ ректора ЦОПП СП</w:t>
      </w:r>
      <w:r w:rsidRPr="001A7A1E">
        <w:rPr>
          <w:sz w:val="24"/>
        </w:rPr>
        <w:t xml:space="preserve"> </w:t>
      </w:r>
      <w:r>
        <w:rPr>
          <w:sz w:val="24"/>
        </w:rPr>
        <w:t>ФГБОУ ВО СПбГУВМ об отчислении обучающегося в связи с окончанием обучения по образовательной программе и выдачей документа об обучении.</w:t>
      </w:r>
    </w:p>
    <w:p w:rsidR="00B72EBA" w:rsidRDefault="00B72EBA">
      <w:pPr>
        <w:pStyle w:val="a3"/>
        <w:ind w:left="0"/>
      </w:pPr>
    </w:p>
    <w:p w:rsidR="00B72EBA" w:rsidRDefault="001A7A1E">
      <w:pPr>
        <w:pStyle w:val="1"/>
        <w:numPr>
          <w:ilvl w:val="0"/>
          <w:numId w:val="5"/>
        </w:numPr>
        <w:tabs>
          <w:tab w:val="left" w:pos="3951"/>
        </w:tabs>
        <w:ind w:left="3951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B72EBA" w:rsidRDefault="001A7A1E">
      <w:pPr>
        <w:pStyle w:val="a4"/>
        <w:numPr>
          <w:ilvl w:val="1"/>
          <w:numId w:val="5"/>
        </w:numPr>
        <w:tabs>
          <w:tab w:val="left" w:pos="1558"/>
        </w:tabs>
        <w:ind w:right="139" w:firstLine="708"/>
        <w:jc w:val="both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законодательством Российской Федерации, Уставом и иными действующими локальными нормативными актами ФГБОУ ВО СПбГУВМ.</w:t>
      </w:r>
    </w:p>
    <w:p w:rsidR="00B72EBA" w:rsidRDefault="001A7A1E" w:rsidP="001A7A1E">
      <w:pPr>
        <w:pStyle w:val="a4"/>
        <w:numPr>
          <w:ilvl w:val="1"/>
          <w:numId w:val="5"/>
        </w:numPr>
        <w:tabs>
          <w:tab w:val="left" w:pos="1558"/>
        </w:tabs>
        <w:ind w:right="137" w:firstLine="708"/>
        <w:jc w:val="both"/>
        <w:rPr>
          <w:sz w:val="24"/>
        </w:rPr>
      </w:pPr>
      <w:r w:rsidRPr="001A7A1E">
        <w:rPr>
          <w:sz w:val="24"/>
        </w:rPr>
        <w:t>Настоящее Положение утрачивают силу в случае принятия нового Положения об итоговой аттестации обучающихся.</w:t>
      </w:r>
    </w:p>
    <w:p w:rsidR="00B72EBA" w:rsidRDefault="001A7A1E">
      <w:pPr>
        <w:spacing w:before="9"/>
        <w:ind w:left="44" w:right="8"/>
        <w:jc w:val="center"/>
      </w:pPr>
      <w:r>
        <w:t xml:space="preserve"> </w:t>
      </w:r>
    </w:p>
    <w:sectPr w:rsidR="00B72EB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7071"/>
    <w:multiLevelType w:val="hybridMultilevel"/>
    <w:tmpl w:val="01F683BC"/>
    <w:lvl w:ilvl="0" w:tplc="62745464">
      <w:start w:val="1"/>
      <w:numFmt w:val="decimal"/>
      <w:lvlText w:val="%1."/>
      <w:lvlJc w:val="left"/>
      <w:pPr>
        <w:ind w:left="155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8958A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786ADDB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3EEA2094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56067F28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AB5EBA5C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F0ACB632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1E9E0048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11C61BAA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E7E24BD"/>
    <w:multiLevelType w:val="multilevel"/>
    <w:tmpl w:val="BCB611C2"/>
    <w:lvl w:ilvl="0">
      <w:start w:val="2"/>
      <w:numFmt w:val="decimal"/>
      <w:lvlText w:val="%1"/>
      <w:lvlJc w:val="left"/>
      <w:pPr>
        <w:ind w:left="142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9917B56"/>
    <w:multiLevelType w:val="multilevel"/>
    <w:tmpl w:val="92C28566"/>
    <w:lvl w:ilvl="0">
      <w:start w:val="1"/>
      <w:numFmt w:val="decimal"/>
      <w:lvlText w:val="%1"/>
      <w:lvlJc w:val="left"/>
      <w:pPr>
        <w:ind w:left="1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B605406"/>
    <w:multiLevelType w:val="multilevel"/>
    <w:tmpl w:val="1D081AF8"/>
    <w:lvl w:ilvl="0">
      <w:start w:val="1"/>
      <w:numFmt w:val="decimal"/>
      <w:lvlText w:val="%1."/>
      <w:lvlJc w:val="left"/>
      <w:pPr>
        <w:ind w:left="453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EA97B13"/>
    <w:multiLevelType w:val="multilevel"/>
    <w:tmpl w:val="0D74953C"/>
    <w:lvl w:ilvl="0">
      <w:start w:val="3"/>
      <w:numFmt w:val="decimal"/>
      <w:lvlText w:val="%1"/>
      <w:lvlJc w:val="left"/>
      <w:pPr>
        <w:ind w:left="142" w:hanging="7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2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EBA"/>
    <w:rsid w:val="001A7A1E"/>
    <w:rsid w:val="0024342A"/>
    <w:rsid w:val="004F26C2"/>
    <w:rsid w:val="00B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21CA"/>
  <w15:docId w15:val="{AA10D0C0-E646-484F-8836-4B23035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Лебедев М.Н.</cp:lastModifiedBy>
  <cp:revision>5</cp:revision>
  <dcterms:created xsi:type="dcterms:W3CDTF">2026-04-24T14:12:00Z</dcterms:created>
  <dcterms:modified xsi:type="dcterms:W3CDTF">2026-05-19T12:48:00Z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D:20250523124532</vt:lpwstr>
  </property>
</Properties>
</file>